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CDD3" w14:textId="77777777" w:rsidR="00770FD2" w:rsidRPr="00117A12" w:rsidRDefault="00770FD2" w:rsidP="00413B4C">
      <w:pPr>
        <w:jc w:val="both"/>
        <w:rPr>
          <w:sz w:val="26"/>
          <w:szCs w:val="26"/>
          <w:lang w:val=""/>
        </w:rPr>
      </w:pPr>
    </w:p>
    <w:p w14:paraId="753ABE2A" w14:textId="77777777" w:rsidR="00FA17B4" w:rsidRPr="00120A3E" w:rsidRDefault="00FA17B4" w:rsidP="00413B4C">
      <w:pPr>
        <w:jc w:val="both"/>
        <w:rPr>
          <w:sz w:val="26"/>
          <w:szCs w:val="26"/>
        </w:rPr>
      </w:pPr>
    </w:p>
    <w:p w14:paraId="699E3908" w14:textId="77777777" w:rsidR="00FA17B4" w:rsidRPr="00120A3E" w:rsidRDefault="00FA17B4" w:rsidP="00413B4C">
      <w:pPr>
        <w:jc w:val="both"/>
        <w:rPr>
          <w:sz w:val="26"/>
          <w:szCs w:val="26"/>
          <w:rtl/>
        </w:rPr>
      </w:pPr>
    </w:p>
    <w:p w14:paraId="75FED7C5" w14:textId="77777777" w:rsidR="00D555F5" w:rsidRPr="00120A3E" w:rsidRDefault="00D555F5" w:rsidP="00413B4C">
      <w:pPr>
        <w:jc w:val="both"/>
        <w:rPr>
          <w:sz w:val="26"/>
          <w:szCs w:val="26"/>
          <w:rtl/>
        </w:rPr>
      </w:pPr>
    </w:p>
    <w:p w14:paraId="4CA8A809" w14:textId="77777777" w:rsidR="00D555F5" w:rsidRPr="00120A3E" w:rsidRDefault="00D555F5" w:rsidP="00413B4C">
      <w:pPr>
        <w:jc w:val="both"/>
        <w:rPr>
          <w:sz w:val="26"/>
          <w:szCs w:val="26"/>
          <w:rtl/>
        </w:rPr>
      </w:pPr>
    </w:p>
    <w:p w14:paraId="7D434AB1" w14:textId="77777777" w:rsidR="003050E4" w:rsidRPr="00120A3E" w:rsidRDefault="003050E4" w:rsidP="00413B4C">
      <w:pPr>
        <w:jc w:val="both"/>
        <w:rPr>
          <w:sz w:val="26"/>
          <w:szCs w:val="26"/>
          <w:rtl/>
        </w:rPr>
      </w:pPr>
    </w:p>
    <w:p w14:paraId="199557F2" w14:textId="77777777" w:rsidR="003050E4" w:rsidRPr="00120A3E" w:rsidRDefault="003050E4" w:rsidP="00413B4C">
      <w:pPr>
        <w:jc w:val="both"/>
        <w:rPr>
          <w:sz w:val="26"/>
          <w:szCs w:val="26"/>
          <w:rtl/>
        </w:rPr>
      </w:pPr>
    </w:p>
    <w:p w14:paraId="115BAB45" w14:textId="77777777" w:rsidR="004D52A5" w:rsidRPr="00120A3E" w:rsidRDefault="004D52A5" w:rsidP="00413B4C">
      <w:pPr>
        <w:jc w:val="both"/>
        <w:rPr>
          <w:sz w:val="26"/>
          <w:szCs w:val="26"/>
          <w:rtl/>
        </w:rPr>
      </w:pPr>
    </w:p>
    <w:p w14:paraId="04C62D11" w14:textId="77777777" w:rsidR="00D50451" w:rsidRPr="00120A3E" w:rsidRDefault="00D50451" w:rsidP="00413B4C">
      <w:pPr>
        <w:jc w:val="both"/>
        <w:rPr>
          <w:sz w:val="26"/>
          <w:szCs w:val="26"/>
          <w:rtl/>
        </w:rPr>
      </w:pPr>
    </w:p>
    <w:p w14:paraId="41BBA517" w14:textId="77777777" w:rsidR="00D50451" w:rsidRPr="00120A3E" w:rsidRDefault="0058751A" w:rsidP="00413B4C">
      <w:pPr>
        <w:jc w:val="both"/>
        <w:rPr>
          <w:sz w:val="26"/>
          <w:szCs w:val="26"/>
          <w:rtl/>
        </w:rPr>
      </w:pPr>
      <w:r w:rsidRPr="00321527">
        <w:rPr>
          <w:rFonts w:ascii="Arial" w:hAnsi="Arial" w:cs="Arial"/>
          <w:noProof/>
          <w:sz w:val="36"/>
          <w:szCs w:val="36"/>
        </w:rPr>
        <mc:AlternateContent>
          <mc:Choice Requires="wps">
            <w:drawing>
              <wp:anchor distT="45720" distB="45720" distL="114300" distR="114300" simplePos="0" relativeHeight="251660288" behindDoc="0" locked="0" layoutInCell="1" allowOverlap="1" wp14:anchorId="234F45CB" wp14:editId="3335359E">
                <wp:simplePos x="0" y="0"/>
                <wp:positionH relativeFrom="column">
                  <wp:posOffset>428625</wp:posOffset>
                </wp:positionH>
                <wp:positionV relativeFrom="paragraph">
                  <wp:posOffset>88265</wp:posOffset>
                </wp:positionV>
                <wp:extent cx="5709920" cy="1155700"/>
                <wp:effectExtent l="0" t="0" r="0" b="6350"/>
                <wp:wrapThrough wrapText="bothSides">
                  <wp:wrapPolygon edited="0">
                    <wp:start x="216" y="0"/>
                    <wp:lineTo x="216" y="21363"/>
                    <wp:lineTo x="21331" y="21363"/>
                    <wp:lineTo x="21331" y="0"/>
                    <wp:lineTo x="21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155700"/>
                        </a:xfrm>
                        <a:prstGeom prst="rect">
                          <a:avLst/>
                        </a:prstGeom>
                        <a:noFill/>
                        <a:ln w="9525">
                          <a:noFill/>
                          <a:miter lim="800000"/>
                          <a:headEnd/>
                          <a:tailEnd/>
                        </a:ln>
                      </wps:spPr>
                      <wps:txbx>
                        <w:txbxContent>
                          <w:p w14:paraId="26161F50" w14:textId="57F6F590" w:rsidR="00BF68D2" w:rsidRPr="006D62B5" w:rsidRDefault="0063547D" w:rsidP="00BF68D2">
                            <w:pPr>
                              <w:rPr>
                                <w:color w:val="404040" w:themeColor="text1" w:themeTint="BF"/>
                                <w:sz w:val="56"/>
                                <w:szCs w:val="56"/>
                                <w:rtl/>
                              </w:rPr>
                            </w:pPr>
                            <w:r>
                              <w:rPr>
                                <w:rFonts w:hint="cs"/>
                                <w:color w:val="404040" w:themeColor="text1" w:themeTint="BF"/>
                                <w:sz w:val="56"/>
                                <w:szCs w:val="56"/>
                                <w:rtl/>
                              </w:rPr>
                              <w:t>قائمة البيانات المعتمدة لمؤشر البيانات</w:t>
                            </w:r>
                            <w:r w:rsidR="0058751A" w:rsidRPr="006D62B5">
                              <w:rPr>
                                <w:color w:val="404040" w:themeColor="text1" w:themeTint="BF"/>
                                <w:sz w:val="56"/>
                                <w:szCs w:val="56"/>
                                <w:rtl/>
                              </w:rPr>
                              <w:t xml:space="preserve"> </w:t>
                            </w:r>
                          </w:p>
                          <w:p w14:paraId="39BBFBA2" w14:textId="2DD97632" w:rsidR="00BF68D2" w:rsidRPr="00723EA6" w:rsidRDefault="00BB5827" w:rsidP="00BF68D2">
                            <w:pPr>
                              <w:rPr>
                                <w:b/>
                                <w:bCs/>
                                <w:color w:val="41444D"/>
                                <w:sz w:val="48"/>
                                <w:szCs w:val="48"/>
                                <w:rtl/>
                                <w:lang w:bidi="ar-AE"/>
                              </w:rPr>
                            </w:pPr>
                            <w:proofErr w:type="gramStart"/>
                            <w:r>
                              <w:rPr>
                                <w:b/>
                                <w:bCs/>
                                <w:color w:val="8E8072"/>
                                <w:sz w:val="56"/>
                                <w:szCs w:val="56"/>
                              </w:rPr>
                              <w:t>)</w:t>
                            </w:r>
                            <w:r>
                              <w:rPr>
                                <w:rFonts w:hint="cs"/>
                                <w:b/>
                                <w:bCs/>
                                <w:color w:val="8E8072"/>
                                <w:sz w:val="56"/>
                                <w:szCs w:val="56"/>
                                <w:rtl/>
                                <w:lang w:bidi="ar-AE"/>
                              </w:rPr>
                              <w:t>اس</w:t>
                            </w:r>
                            <w:r>
                              <w:rPr>
                                <w:rFonts w:hint="eastAsia"/>
                                <w:b/>
                                <w:bCs/>
                                <w:color w:val="8E8072"/>
                                <w:sz w:val="56"/>
                                <w:szCs w:val="56"/>
                                <w:rtl/>
                                <w:lang w:bidi="ar-AE"/>
                              </w:rPr>
                              <w:t>م</w:t>
                            </w:r>
                            <w:proofErr w:type="gramEnd"/>
                            <w:r>
                              <w:rPr>
                                <w:rFonts w:hint="cs"/>
                                <w:b/>
                                <w:bCs/>
                                <w:color w:val="8E8072"/>
                                <w:sz w:val="56"/>
                                <w:szCs w:val="56"/>
                                <w:rtl/>
                                <w:lang w:bidi="ar-AE"/>
                              </w:rPr>
                              <w:t xml:space="preserve"> الجهة)</w:t>
                            </w:r>
                          </w:p>
                          <w:p w14:paraId="7BB138D6" w14:textId="77777777" w:rsidR="00BF68D2" w:rsidRPr="00723EA6" w:rsidRDefault="00BF68D2" w:rsidP="00BF68D2">
                            <w:pPr>
                              <w:rPr>
                                <w:b/>
                                <w:bCs/>
                                <w:color w:val="41444D"/>
                                <w:sz w:val="48"/>
                                <w:szCs w:val="48"/>
                              </w:rPr>
                            </w:pPr>
                          </w:p>
                          <w:p w14:paraId="58DE526A" w14:textId="77777777" w:rsidR="00BF68D2" w:rsidRPr="00723EA6" w:rsidRDefault="00BF68D2" w:rsidP="00BF68D2">
                            <w:pPr>
                              <w:rPr>
                                <w:b/>
                                <w:bCs/>
                                <w:color w:val="41444D"/>
                                <w:sz w:val="48"/>
                                <w:szCs w:val="48"/>
                              </w:rPr>
                            </w:pPr>
                          </w:p>
                          <w:p w14:paraId="640CA344" w14:textId="77777777" w:rsidR="00BF68D2" w:rsidRPr="00723EA6" w:rsidRDefault="00BF68D2" w:rsidP="00BF68D2">
                            <w:pPr>
                              <w:rPr>
                                <w:b/>
                                <w:bCs/>
                                <w:color w:val="41444D"/>
                                <w:sz w:val="48"/>
                                <w:szCs w:val="4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234F45CB" id="_x0000_t202" coordsize="21600,21600" o:spt="202" path="m,l,21600r21600,l21600,xe">
                <v:stroke joinstyle="miter"/>
                <v:path gradientshapeok="t" o:connecttype="rect"/>
              </v:shapetype>
              <v:shape id="Text Box 2" o:spid="_x0000_s1026" type="#_x0000_t202" style="position:absolute;left:0;text-align:left;margin-left:33.75pt;margin-top:6.95pt;width:449.6pt;height: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" filled="f" stroked="f">
                <v:textbox>
                  <w:txbxContent>
                    <w:p w14:paraId="26161F50" w14:textId="57F6F590" w:rsidR="00BF68D2" w:rsidRPr="006D62B5" w:rsidRDefault="0063547D" w:rsidP="00BF68D2">
                      <w:pPr>
                        <w:rPr>
                          <w:color w:val="404040" w:themeColor="text1" w:themeTint="BF"/>
                          <w:sz w:val="56"/>
                          <w:szCs w:val="56"/>
                          <w:rtl/>
                        </w:rPr>
                      </w:pPr>
                      <w:r>
                        <w:rPr>
                          <w:rFonts w:hint="cs"/>
                          <w:color w:val="404040" w:themeColor="text1" w:themeTint="BF"/>
                          <w:sz w:val="56"/>
                          <w:szCs w:val="56"/>
                          <w:rtl/>
                        </w:rPr>
                        <w:t>قائمة البيانات المعتمدة لمؤشر البيانات</w:t>
                      </w:r>
                      <w:r w:rsidR="0058751A" w:rsidRPr="006D62B5">
                        <w:rPr>
                          <w:color w:val="404040" w:themeColor="text1" w:themeTint="BF"/>
                          <w:sz w:val="56"/>
                          <w:szCs w:val="56"/>
                          <w:rtl/>
                        </w:rPr>
                        <w:t xml:space="preserve"> </w:t>
                      </w:r>
                    </w:p>
                    <w:p w14:paraId="39BBFBA2" w14:textId="2DD97632" w:rsidR="00BF68D2" w:rsidRPr="00723EA6" w:rsidRDefault="00BB5827" w:rsidP="00BF68D2">
                      <w:pPr>
                        <w:rPr>
                          <w:b/>
                          <w:bCs/>
                          <w:color w:val="41444D"/>
                          <w:sz w:val="48"/>
                          <w:szCs w:val="48"/>
                          <w:rtl/>
                          <w:lang w:bidi="ar-AE"/>
                        </w:rPr>
                      </w:pPr>
                      <w:proofErr w:type="gramStart"/>
                      <w:r>
                        <w:rPr>
                          <w:b/>
                          <w:bCs/>
                          <w:color w:val="8E8072"/>
                          <w:sz w:val="56"/>
                          <w:szCs w:val="56"/>
                        </w:rPr>
                        <w:t>)</w:t>
                      </w:r>
                      <w:r>
                        <w:rPr>
                          <w:rFonts w:hint="cs"/>
                          <w:b/>
                          <w:bCs/>
                          <w:color w:val="8E8072"/>
                          <w:sz w:val="56"/>
                          <w:szCs w:val="56"/>
                          <w:rtl/>
                          <w:lang w:bidi="ar-AE"/>
                        </w:rPr>
                        <w:t>اس</w:t>
                      </w:r>
                      <w:r>
                        <w:rPr>
                          <w:rFonts w:hint="eastAsia"/>
                          <w:b/>
                          <w:bCs/>
                          <w:color w:val="8E8072"/>
                          <w:sz w:val="56"/>
                          <w:szCs w:val="56"/>
                          <w:rtl/>
                          <w:lang w:bidi="ar-AE"/>
                        </w:rPr>
                        <w:t>م</w:t>
                      </w:r>
                      <w:proofErr w:type="gramEnd"/>
                      <w:r>
                        <w:rPr>
                          <w:rFonts w:hint="cs"/>
                          <w:b/>
                          <w:bCs/>
                          <w:color w:val="8E8072"/>
                          <w:sz w:val="56"/>
                          <w:szCs w:val="56"/>
                          <w:rtl/>
                          <w:lang w:bidi="ar-AE"/>
                        </w:rPr>
                        <w:t xml:space="preserve"> الجهة)</w:t>
                      </w:r>
                    </w:p>
                    <w:p w14:paraId="7BB138D6" w14:textId="77777777" w:rsidR="00BF68D2" w:rsidRPr="00723EA6" w:rsidRDefault="00BF68D2" w:rsidP="00BF68D2">
                      <w:pPr>
                        <w:rPr>
                          <w:b/>
                          <w:bCs/>
                          <w:color w:val="41444D"/>
                          <w:sz w:val="48"/>
                          <w:szCs w:val="48"/>
                        </w:rPr>
                      </w:pPr>
                    </w:p>
                    <w:p w14:paraId="58DE526A" w14:textId="77777777" w:rsidR="00BF68D2" w:rsidRPr="00723EA6" w:rsidRDefault="00BF68D2" w:rsidP="00BF68D2">
                      <w:pPr>
                        <w:rPr>
                          <w:b/>
                          <w:bCs/>
                          <w:color w:val="41444D"/>
                          <w:sz w:val="48"/>
                          <w:szCs w:val="48"/>
                        </w:rPr>
                      </w:pPr>
                    </w:p>
                    <w:p w14:paraId="640CA344" w14:textId="77777777" w:rsidR="00BF68D2" w:rsidRPr="00723EA6" w:rsidRDefault="00BF68D2" w:rsidP="00BF68D2">
                      <w:pPr>
                        <w:rPr>
                          <w:b/>
                          <w:bCs/>
                          <w:color w:val="41444D"/>
                          <w:sz w:val="48"/>
                          <w:szCs w:val="48"/>
                        </w:rPr>
                      </w:pPr>
                    </w:p>
                  </w:txbxContent>
                </v:textbox>
                <w10:wrap type="through"/>
              </v:shape>
            </w:pict>
          </mc:Fallback>
        </mc:AlternateContent>
      </w:r>
    </w:p>
    <w:p w14:paraId="56B93ADF" w14:textId="77777777" w:rsidR="00D50451" w:rsidRPr="00120A3E" w:rsidRDefault="00D50451" w:rsidP="00413B4C">
      <w:pPr>
        <w:jc w:val="both"/>
        <w:rPr>
          <w:sz w:val="26"/>
          <w:szCs w:val="26"/>
          <w:rtl/>
        </w:rPr>
      </w:pPr>
    </w:p>
    <w:p w14:paraId="1B145CD9" w14:textId="77777777" w:rsidR="00D50451" w:rsidRPr="00120A3E" w:rsidRDefault="00D50451" w:rsidP="00413B4C">
      <w:pPr>
        <w:jc w:val="both"/>
        <w:rPr>
          <w:sz w:val="26"/>
          <w:szCs w:val="26"/>
        </w:rPr>
      </w:pPr>
    </w:p>
    <w:p w14:paraId="773AB085" w14:textId="77777777" w:rsidR="002A5B9B" w:rsidRPr="00120A3E" w:rsidRDefault="002A5B9B" w:rsidP="00413B4C">
      <w:pPr>
        <w:jc w:val="both"/>
        <w:rPr>
          <w:sz w:val="26"/>
          <w:szCs w:val="26"/>
        </w:rPr>
      </w:pPr>
    </w:p>
    <w:p w14:paraId="2192C74B" w14:textId="77777777" w:rsidR="002A5B9B" w:rsidRPr="00120A3E" w:rsidRDefault="002A5B9B" w:rsidP="00413B4C">
      <w:pPr>
        <w:jc w:val="both"/>
        <w:rPr>
          <w:sz w:val="26"/>
          <w:szCs w:val="26"/>
          <w:rtl/>
        </w:rPr>
      </w:pPr>
    </w:p>
    <w:p w14:paraId="16F44E28" w14:textId="77777777" w:rsidR="004D52A5" w:rsidRPr="00120A3E" w:rsidRDefault="004D52A5" w:rsidP="00413B4C">
      <w:pPr>
        <w:jc w:val="center"/>
        <w:rPr>
          <w:b/>
          <w:bCs/>
          <w:sz w:val="26"/>
          <w:szCs w:val="26"/>
          <w:rtl/>
        </w:rPr>
      </w:pPr>
    </w:p>
    <w:p w14:paraId="35671A11" w14:textId="77777777" w:rsidR="004D52A5" w:rsidRPr="00120A3E" w:rsidRDefault="0058751A" w:rsidP="00413B4C">
      <w:pPr>
        <w:jc w:val="center"/>
        <w:rPr>
          <w:b/>
          <w:bCs/>
          <w:sz w:val="26"/>
          <w:szCs w:val="26"/>
          <w:rtl/>
        </w:rPr>
      </w:pPr>
      <w:r w:rsidRPr="00FD7243">
        <w:rPr>
          <w:noProof/>
        </w:rPr>
        <w:drawing>
          <wp:anchor distT="0" distB="0" distL="114300" distR="114300" simplePos="0" relativeHeight="251658240" behindDoc="0" locked="0" layoutInCell="1" allowOverlap="1" wp14:anchorId="1B56C312" wp14:editId="3F181A2F">
            <wp:simplePos x="0" y="0"/>
            <wp:positionH relativeFrom="column">
              <wp:posOffset>3971925</wp:posOffset>
            </wp:positionH>
            <wp:positionV relativeFrom="paragraph">
              <wp:posOffset>16510</wp:posOffset>
            </wp:positionV>
            <wp:extent cx="1992630" cy="588645"/>
            <wp:effectExtent l="0" t="0" r="7620" b="1905"/>
            <wp:wrapNone/>
            <wp:docPr id="2012626076" name="Picture 1" descr="A black background with blue and pink text&#10;&#10;Description automatically generated">
              <a:extLst xmlns:a="http://schemas.openxmlformats.org/drawingml/2006/main">
                <a:ext uri="{FF2B5EF4-FFF2-40B4-BE49-F238E27FC236}">
                  <a16:creationId xmlns:a16="http://schemas.microsoft.com/office/drawing/2014/main" id="{A6480C96-A356-7507-B554-0993F045D0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26076" name="Picture 1" descr="A black background with blue and pink text&#10;&#10;Description automatically generated">
                      <a:extLst>
                        <a:ext uri="{FF2B5EF4-FFF2-40B4-BE49-F238E27FC236}">
                          <a16:creationId xmlns:a16="http://schemas.microsoft.com/office/drawing/2014/main" id="{A6480C96-A356-7507-B554-0993F045D0C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2630" cy="588645"/>
                    </a:xfrm>
                    <a:prstGeom prst="rect">
                      <a:avLst/>
                    </a:prstGeom>
                  </pic:spPr>
                </pic:pic>
              </a:graphicData>
            </a:graphic>
            <wp14:sizeRelH relativeFrom="margin">
              <wp14:pctWidth>0</wp14:pctWidth>
            </wp14:sizeRelH>
            <wp14:sizeRelV relativeFrom="margin">
              <wp14:pctHeight>0</wp14:pctHeight>
            </wp14:sizeRelV>
          </wp:anchor>
        </w:drawing>
      </w:r>
    </w:p>
    <w:p w14:paraId="4F5FC73B" w14:textId="77777777" w:rsidR="004D52A5" w:rsidRPr="00120A3E" w:rsidRDefault="004D52A5" w:rsidP="00413B4C">
      <w:pPr>
        <w:jc w:val="both"/>
        <w:rPr>
          <w:sz w:val="26"/>
          <w:szCs w:val="26"/>
        </w:rPr>
      </w:pPr>
    </w:p>
    <w:p w14:paraId="286B0019" w14:textId="77777777" w:rsidR="002A5B9B" w:rsidRPr="00120A3E" w:rsidRDefault="002A5B9B" w:rsidP="00413B4C">
      <w:pPr>
        <w:jc w:val="both"/>
        <w:rPr>
          <w:sz w:val="26"/>
          <w:szCs w:val="26"/>
        </w:rPr>
      </w:pPr>
    </w:p>
    <w:p w14:paraId="2BEF7482" w14:textId="77777777" w:rsidR="002A5B9B" w:rsidRPr="00120A3E" w:rsidRDefault="002A5B9B" w:rsidP="00413B4C">
      <w:pPr>
        <w:jc w:val="both"/>
        <w:rPr>
          <w:sz w:val="26"/>
          <w:szCs w:val="26"/>
          <w:rtl/>
        </w:rPr>
      </w:pPr>
    </w:p>
    <w:p w14:paraId="1C556643" w14:textId="77777777" w:rsidR="00B23759" w:rsidRPr="00120A3E" w:rsidRDefault="00B23759" w:rsidP="00413B4C">
      <w:pPr>
        <w:jc w:val="both"/>
        <w:rPr>
          <w:sz w:val="26"/>
          <w:szCs w:val="26"/>
          <w:rtl/>
        </w:rPr>
      </w:pPr>
    </w:p>
    <w:p w14:paraId="1340D350" w14:textId="77777777" w:rsidR="00B23759" w:rsidRPr="00120A3E" w:rsidRDefault="00B23759" w:rsidP="00413B4C">
      <w:pPr>
        <w:jc w:val="both"/>
        <w:rPr>
          <w:sz w:val="26"/>
          <w:szCs w:val="26"/>
        </w:rPr>
      </w:pPr>
    </w:p>
    <w:p w14:paraId="38F755AA" w14:textId="77777777" w:rsidR="000D32F3" w:rsidRPr="00120A3E" w:rsidRDefault="0058751A">
      <w:pPr>
        <w:bidi w:val="0"/>
        <w:spacing w:after="160" w:line="259" w:lineRule="auto"/>
        <w:rPr>
          <w:sz w:val="26"/>
          <w:szCs w:val="26"/>
          <w:rtl/>
        </w:rPr>
      </w:pPr>
      <w:r w:rsidRPr="00120A3E">
        <w:rPr>
          <w:sz w:val="26"/>
          <w:szCs w:val="26"/>
          <w:rtl/>
        </w:rPr>
        <w:br w:type="page"/>
      </w:r>
    </w:p>
    <w:p w14:paraId="039E3E0B" w14:textId="77777777" w:rsidR="00D84816" w:rsidRDefault="00D84816" w:rsidP="007744A6">
      <w:pPr>
        <w:pStyle w:val="TOCHeading"/>
        <w:tabs>
          <w:tab w:val="right" w:pos="9740"/>
        </w:tabs>
        <w:rPr>
          <w:rFonts w:eastAsiaTheme="minorEastAsia"/>
          <w:b w:val="0"/>
          <w:bCs w:val="0"/>
          <w:color w:val="auto"/>
          <w:sz w:val="26"/>
          <w:szCs w:val="26"/>
          <w:lang w:val="en-US"/>
        </w:rPr>
      </w:pPr>
    </w:p>
    <w:sdt>
      <w:sdtPr>
        <w:rPr>
          <w:rFonts w:eastAsiaTheme="minorEastAsia" w:hint="cs"/>
          <w:b w:val="0"/>
          <w:bCs w:val="0"/>
          <w:color w:val="auto"/>
          <w:sz w:val="24"/>
          <w:szCs w:val="24"/>
          <w:rtl/>
          <w:lang w:val="en-US"/>
        </w:rPr>
        <w:id w:val="1553036193"/>
        <w:docPartObj>
          <w:docPartGallery w:val="Table of Contents"/>
          <w:docPartUnique/>
        </w:docPartObj>
      </w:sdtPr>
      <w:sdtEndPr>
        <w:rPr>
          <w:b/>
          <w:bCs/>
        </w:rPr>
      </w:sdtEndPr>
      <w:sdtContent>
        <w:p w14:paraId="68BED2F5" w14:textId="77777777" w:rsidR="000D32F3" w:rsidRPr="00915FD2" w:rsidRDefault="00305C41" w:rsidP="00C156A0">
          <w:pPr>
            <w:pStyle w:val="TOCHeading"/>
            <w:tabs>
              <w:tab w:val="right" w:pos="9740"/>
            </w:tabs>
            <w:jc w:val="left"/>
            <w:rPr>
              <w:sz w:val="28"/>
              <w:szCs w:val="28"/>
            </w:rPr>
          </w:pPr>
          <w:r w:rsidRPr="00915FD2">
            <w:rPr>
              <w:sz w:val="28"/>
              <w:szCs w:val="28"/>
              <w:highlight w:val="lightGray"/>
              <w:rtl/>
            </w:rPr>
            <w:t>جــــــــــــــــــــــــــــــــــــــــــــــــــــــــــــــــــــــــــــــــــــــــــــــــــــــــــــــــــــــــــــدول المحتويات</w:t>
          </w:r>
          <w:r w:rsidRPr="00915FD2">
            <w:rPr>
              <w:sz w:val="28"/>
              <w:szCs w:val="28"/>
              <w:highlight w:val="lightGray"/>
              <w:rtl/>
            </w:rPr>
            <w:tab/>
            <w:t>رقم الصفحة</w:t>
          </w:r>
        </w:p>
        <w:p w14:paraId="7BAFEC39" w14:textId="754D7728" w:rsidR="00672739" w:rsidRPr="00915FD2" w:rsidRDefault="0058751A">
          <w:pPr>
            <w:pStyle w:val="TOC1"/>
            <w:rPr>
              <w:rFonts w:cs="Sakkal Majalla"/>
              <w:noProof/>
              <w:sz w:val="22"/>
            </w:rPr>
          </w:pPr>
          <w:r w:rsidRPr="00915FD2">
            <w:rPr>
              <w:rFonts w:cs="Sakkal Majalla"/>
            </w:rPr>
            <w:fldChar w:fldCharType="begin"/>
          </w:r>
          <w:r w:rsidRPr="00915FD2">
            <w:rPr>
              <w:rFonts w:cs="Sakkal Majalla"/>
            </w:rPr>
            <w:instrText xml:space="preserve"> TOC \o "1-3" \h \z \u </w:instrText>
          </w:r>
          <w:r w:rsidRPr="00915FD2">
            <w:rPr>
              <w:rFonts w:cs="Sakkal Majalla"/>
            </w:rPr>
            <w:fldChar w:fldCharType="separate"/>
          </w:r>
          <w:hyperlink w:anchor="_Toc256000000" w:history="1">
            <w:r w:rsidRPr="00915FD2">
              <w:rPr>
                <w:rStyle w:val="Hyperlink"/>
                <w:rFonts w:cs="Sakkal Majalla"/>
                <w:rtl/>
              </w:rPr>
              <w:t>تمه</w:t>
            </w:r>
            <w:r w:rsidR="00120A3E" w:rsidRPr="00915FD2">
              <w:rPr>
                <w:rStyle w:val="Hyperlink"/>
                <w:rFonts w:cs="Sakkal Majalla"/>
                <w:rtl/>
              </w:rPr>
              <w:t>ــــــــــــــــــــــــــــــــــــــــــــــــــــــــــــــــــــــ</w:t>
            </w:r>
            <w:r w:rsidRPr="00915FD2">
              <w:rPr>
                <w:rStyle w:val="Hyperlink"/>
                <w:rFonts w:cs="Sakkal Majalla"/>
                <w:rtl/>
              </w:rPr>
              <w:t>يد</w:t>
            </w:r>
            <w:r w:rsidRPr="00915FD2">
              <w:rPr>
                <w:rFonts w:cs="Sakkal Majalla"/>
              </w:rPr>
              <w:tab/>
            </w:r>
            <w:r w:rsidRPr="00915FD2">
              <w:rPr>
                <w:rFonts w:cs="Sakkal Majalla"/>
              </w:rPr>
              <w:fldChar w:fldCharType="begin"/>
            </w:r>
            <w:r w:rsidRPr="00915FD2">
              <w:rPr>
                <w:rFonts w:cs="Sakkal Majalla"/>
              </w:rPr>
              <w:instrText xml:space="preserve"> PAGEREF _Toc256000000 \h </w:instrText>
            </w:r>
            <w:r w:rsidRPr="00915FD2">
              <w:rPr>
                <w:rFonts w:cs="Sakkal Majalla"/>
              </w:rPr>
            </w:r>
            <w:r w:rsidRPr="00915FD2">
              <w:rPr>
                <w:rFonts w:cs="Sakkal Majalla"/>
              </w:rPr>
              <w:fldChar w:fldCharType="separate"/>
            </w:r>
            <w:r w:rsidR="0028198B">
              <w:rPr>
                <w:rFonts w:cs="Sakkal Majalla"/>
                <w:noProof/>
                <w:rtl/>
              </w:rPr>
              <w:t>3</w:t>
            </w:r>
            <w:r w:rsidRPr="00915FD2">
              <w:rPr>
                <w:rFonts w:cs="Sakkal Majalla"/>
              </w:rPr>
              <w:fldChar w:fldCharType="end"/>
            </w:r>
          </w:hyperlink>
        </w:p>
        <w:p w14:paraId="14018A74" w14:textId="56DF4502" w:rsidR="00672739" w:rsidRPr="00915FD2" w:rsidRDefault="000526D6">
          <w:pPr>
            <w:pStyle w:val="TOC1"/>
            <w:rPr>
              <w:rFonts w:cs="Sakkal Majalla"/>
              <w:noProof/>
              <w:sz w:val="22"/>
            </w:rPr>
          </w:pPr>
          <w:hyperlink w:anchor="_Toc256000010" w:history="1">
            <w:r w:rsidR="0058751A" w:rsidRPr="00915FD2">
              <w:rPr>
                <w:rStyle w:val="Hyperlink"/>
                <w:rFonts w:cs="Sakkal Majalla"/>
                <w:rtl/>
              </w:rPr>
              <w:t>ملــــــــــــــــــــــــــــــــــــــحق (1) قائمة البيانات المستهدفة</w:t>
            </w:r>
            <w:r w:rsidR="0058751A" w:rsidRPr="00915FD2">
              <w:rPr>
                <w:rFonts w:cs="Sakkal Majalla"/>
              </w:rPr>
              <w:tab/>
            </w:r>
            <w:r w:rsidR="0058751A" w:rsidRPr="00915FD2">
              <w:rPr>
                <w:rFonts w:cs="Sakkal Majalla"/>
              </w:rPr>
              <w:fldChar w:fldCharType="begin"/>
            </w:r>
            <w:r w:rsidR="0058751A" w:rsidRPr="00915FD2">
              <w:rPr>
                <w:rFonts w:cs="Sakkal Majalla"/>
              </w:rPr>
              <w:instrText xml:space="preserve"> PAGEREF _Toc256000010 \h </w:instrText>
            </w:r>
            <w:r w:rsidR="0058751A" w:rsidRPr="00915FD2">
              <w:rPr>
                <w:rFonts w:cs="Sakkal Majalla"/>
              </w:rPr>
            </w:r>
            <w:r w:rsidR="0058751A" w:rsidRPr="00915FD2">
              <w:rPr>
                <w:rFonts w:cs="Sakkal Majalla"/>
              </w:rPr>
              <w:fldChar w:fldCharType="separate"/>
            </w:r>
            <w:r w:rsidR="0028198B">
              <w:rPr>
                <w:rFonts w:cs="Sakkal Majalla"/>
                <w:noProof/>
                <w:rtl/>
              </w:rPr>
              <w:t>8</w:t>
            </w:r>
            <w:r w:rsidR="0058751A" w:rsidRPr="00915FD2">
              <w:rPr>
                <w:rFonts w:cs="Sakkal Majalla"/>
              </w:rPr>
              <w:fldChar w:fldCharType="end"/>
            </w:r>
          </w:hyperlink>
        </w:p>
        <w:p w14:paraId="1A294721" w14:textId="69809F33" w:rsidR="00672739" w:rsidRPr="00915FD2" w:rsidRDefault="000526D6">
          <w:pPr>
            <w:pStyle w:val="TOC1"/>
            <w:rPr>
              <w:rFonts w:cs="Sakkal Majalla"/>
              <w:noProof/>
              <w:sz w:val="22"/>
            </w:rPr>
          </w:pPr>
          <w:hyperlink w:anchor="_Toc256000011" w:history="1">
            <w:r w:rsidR="0058751A" w:rsidRPr="00915FD2">
              <w:rPr>
                <w:rStyle w:val="Hyperlink"/>
                <w:rFonts w:cs="Sakkal Majalla"/>
                <w:rtl/>
              </w:rPr>
              <w:t>ملــــــــــــــــــــــــــــــــــــــحق</w:t>
            </w:r>
            <w:r w:rsidR="007744A6" w:rsidRPr="00915FD2">
              <w:rPr>
                <w:rStyle w:val="Hyperlink"/>
                <w:rFonts w:cs="Sakkal Majalla"/>
                <w:rtl/>
              </w:rPr>
              <w:t xml:space="preserve"> (2) تصـــــــــــــــنيف ا</w:t>
            </w:r>
            <w:r w:rsidR="0099414C" w:rsidRPr="00915FD2">
              <w:rPr>
                <w:rStyle w:val="Hyperlink"/>
                <w:rFonts w:cs="Sakkal Majalla"/>
                <w:rtl/>
              </w:rPr>
              <w:t>ل</w:t>
            </w:r>
            <w:r w:rsidR="00670713" w:rsidRPr="00915FD2">
              <w:rPr>
                <w:rStyle w:val="Hyperlink"/>
                <w:rFonts w:cs="Sakkal Majalla"/>
                <w:rtl/>
              </w:rPr>
              <w:t>ــــــــــــــــــــــــــــــــ</w:t>
            </w:r>
            <w:r w:rsidR="0099414C" w:rsidRPr="00915FD2">
              <w:rPr>
                <w:rStyle w:val="Hyperlink"/>
                <w:rFonts w:cs="Sakkal Majalla"/>
                <w:rtl/>
              </w:rPr>
              <w:t>بيانات</w:t>
            </w:r>
            <w:r w:rsidR="0058751A" w:rsidRPr="00915FD2">
              <w:rPr>
                <w:rFonts w:cs="Sakkal Majalla"/>
              </w:rPr>
              <w:tab/>
            </w:r>
            <w:r w:rsidR="0058751A" w:rsidRPr="00915FD2">
              <w:rPr>
                <w:rFonts w:cs="Sakkal Majalla"/>
              </w:rPr>
              <w:fldChar w:fldCharType="begin"/>
            </w:r>
            <w:r w:rsidR="0058751A" w:rsidRPr="00915FD2">
              <w:rPr>
                <w:rFonts w:cs="Sakkal Majalla"/>
              </w:rPr>
              <w:instrText xml:space="preserve"> PAGEREF _Toc256000011 \h </w:instrText>
            </w:r>
            <w:r w:rsidR="0058751A" w:rsidRPr="00915FD2">
              <w:rPr>
                <w:rFonts w:cs="Sakkal Majalla"/>
              </w:rPr>
            </w:r>
            <w:r w:rsidR="0058751A" w:rsidRPr="00915FD2">
              <w:rPr>
                <w:rFonts w:cs="Sakkal Majalla"/>
              </w:rPr>
              <w:fldChar w:fldCharType="separate"/>
            </w:r>
            <w:r w:rsidR="0028198B">
              <w:rPr>
                <w:rFonts w:cs="Sakkal Majalla"/>
                <w:noProof/>
                <w:rtl/>
              </w:rPr>
              <w:t>9</w:t>
            </w:r>
            <w:r w:rsidR="0058751A" w:rsidRPr="00915FD2">
              <w:rPr>
                <w:rFonts w:cs="Sakkal Majalla"/>
              </w:rPr>
              <w:fldChar w:fldCharType="end"/>
            </w:r>
          </w:hyperlink>
        </w:p>
        <w:p w14:paraId="3C9A7F4D" w14:textId="69E55634" w:rsidR="00672739" w:rsidRPr="00915FD2" w:rsidRDefault="000526D6">
          <w:pPr>
            <w:pStyle w:val="TOC1"/>
            <w:rPr>
              <w:rFonts w:cs="Sakkal Majalla"/>
              <w:noProof/>
              <w:sz w:val="22"/>
            </w:rPr>
          </w:pPr>
          <w:hyperlink w:anchor="_Toc256000012" w:history="1">
            <w:r w:rsidR="0058751A" w:rsidRPr="00915FD2">
              <w:rPr>
                <w:rStyle w:val="Hyperlink"/>
                <w:rFonts w:cs="Sakkal Majalla"/>
                <w:rtl/>
              </w:rPr>
              <w:t>ملــــــــــــــــــــــــــــــــــــــحق</w:t>
            </w:r>
            <w:r w:rsidR="00670713" w:rsidRPr="00915FD2">
              <w:rPr>
                <w:rStyle w:val="Hyperlink"/>
                <w:rFonts w:cs="Sakkal Majalla"/>
                <w:rtl/>
                <w:lang w:val=""/>
              </w:rPr>
              <w:t xml:space="preserve"> (3) المؤشرات الوطنية والإحصائية والتنافسية</w:t>
            </w:r>
            <w:r w:rsidR="00504B90" w:rsidRPr="00915FD2">
              <w:rPr>
                <w:rStyle w:val="Hyperlink"/>
                <w:rFonts w:cs="Sakkal Majalla"/>
                <w:rtl/>
                <w:lang w:val=""/>
              </w:rPr>
              <w:t xml:space="preserve"> ذات </w:t>
            </w:r>
            <w:r w:rsidR="00670713" w:rsidRPr="00915FD2">
              <w:rPr>
                <w:rStyle w:val="Hyperlink"/>
                <w:rFonts w:cs="Sakkal Majalla"/>
                <w:rtl/>
                <w:lang w:val=""/>
              </w:rPr>
              <w:t>الصلة ببيانات الجهة</w:t>
            </w:r>
            <w:r w:rsidR="0058751A" w:rsidRPr="00915FD2">
              <w:rPr>
                <w:rFonts w:cs="Sakkal Majalla"/>
              </w:rPr>
              <w:tab/>
            </w:r>
            <w:r w:rsidR="0058751A" w:rsidRPr="00915FD2">
              <w:rPr>
                <w:rFonts w:cs="Sakkal Majalla"/>
              </w:rPr>
              <w:fldChar w:fldCharType="begin"/>
            </w:r>
            <w:r w:rsidR="0058751A" w:rsidRPr="00915FD2">
              <w:rPr>
                <w:rFonts w:cs="Sakkal Majalla"/>
              </w:rPr>
              <w:instrText xml:space="preserve"> PAGEREF _Toc256000012 \h </w:instrText>
            </w:r>
            <w:r w:rsidR="0058751A" w:rsidRPr="00915FD2">
              <w:rPr>
                <w:rFonts w:cs="Sakkal Majalla"/>
              </w:rPr>
            </w:r>
            <w:r w:rsidR="0058751A" w:rsidRPr="00915FD2">
              <w:rPr>
                <w:rFonts w:cs="Sakkal Majalla"/>
              </w:rPr>
              <w:fldChar w:fldCharType="separate"/>
            </w:r>
            <w:r w:rsidR="0028198B">
              <w:rPr>
                <w:rFonts w:cs="Sakkal Majalla"/>
                <w:noProof/>
                <w:rtl/>
              </w:rPr>
              <w:t>10</w:t>
            </w:r>
            <w:r w:rsidR="0058751A" w:rsidRPr="00915FD2">
              <w:rPr>
                <w:rFonts w:cs="Sakkal Majalla"/>
              </w:rPr>
              <w:fldChar w:fldCharType="end"/>
            </w:r>
          </w:hyperlink>
        </w:p>
        <w:p w14:paraId="0E127D4D" w14:textId="2671595A" w:rsidR="00672739" w:rsidRPr="00915FD2" w:rsidRDefault="000526D6">
          <w:pPr>
            <w:pStyle w:val="TOC1"/>
            <w:rPr>
              <w:rFonts w:cs="Sakkal Majalla"/>
              <w:noProof/>
              <w:sz w:val="22"/>
            </w:rPr>
          </w:pPr>
          <w:hyperlink w:anchor="_Toc256000013" w:history="1">
            <w:r w:rsidR="0058751A" w:rsidRPr="00915FD2">
              <w:rPr>
                <w:rStyle w:val="Hyperlink"/>
                <w:rFonts w:cs="Sakkal Majalla"/>
                <w:rtl/>
              </w:rPr>
              <w:t>ملــــــــــــــــــــــــــــــــــــــحق (4) دليل المعايير الوطنية للبيانات الإحصائية</w:t>
            </w:r>
            <w:r w:rsidR="0058751A" w:rsidRPr="00915FD2">
              <w:rPr>
                <w:rFonts w:cs="Sakkal Majalla"/>
              </w:rPr>
              <w:tab/>
            </w:r>
            <w:r w:rsidR="0058751A" w:rsidRPr="00915FD2">
              <w:rPr>
                <w:rFonts w:cs="Sakkal Majalla"/>
              </w:rPr>
              <w:fldChar w:fldCharType="begin"/>
            </w:r>
            <w:r w:rsidR="0058751A" w:rsidRPr="00915FD2">
              <w:rPr>
                <w:rFonts w:cs="Sakkal Majalla"/>
              </w:rPr>
              <w:instrText xml:space="preserve"> PAGEREF _Toc256000013 \h </w:instrText>
            </w:r>
            <w:r w:rsidR="0058751A" w:rsidRPr="00915FD2">
              <w:rPr>
                <w:rFonts w:cs="Sakkal Majalla"/>
              </w:rPr>
            </w:r>
            <w:r w:rsidR="0058751A" w:rsidRPr="00915FD2">
              <w:rPr>
                <w:rFonts w:cs="Sakkal Majalla"/>
              </w:rPr>
              <w:fldChar w:fldCharType="separate"/>
            </w:r>
            <w:r w:rsidR="0028198B">
              <w:rPr>
                <w:rFonts w:cs="Sakkal Majalla"/>
                <w:noProof/>
                <w:rtl/>
              </w:rPr>
              <w:t>11</w:t>
            </w:r>
            <w:r w:rsidR="0058751A" w:rsidRPr="00915FD2">
              <w:rPr>
                <w:rFonts w:cs="Sakkal Majalla"/>
              </w:rPr>
              <w:fldChar w:fldCharType="end"/>
            </w:r>
          </w:hyperlink>
        </w:p>
        <w:p w14:paraId="765D9BA8" w14:textId="77777777" w:rsidR="000D32F3" w:rsidRPr="00C35A41" w:rsidRDefault="0058751A" w:rsidP="00C156A0">
          <w:pPr>
            <w:rPr>
              <w:sz w:val="24"/>
              <w:szCs w:val="24"/>
            </w:rPr>
          </w:pPr>
          <w:r w:rsidRPr="00915FD2">
            <w:rPr>
              <w:sz w:val="24"/>
              <w:szCs w:val="24"/>
            </w:rPr>
            <w:fldChar w:fldCharType="end"/>
          </w:r>
        </w:p>
      </w:sdtContent>
    </w:sdt>
    <w:p w14:paraId="00296E14" w14:textId="77777777" w:rsidR="002A5B9B" w:rsidRPr="00120A3E" w:rsidRDefault="002A5B9B" w:rsidP="007744A6">
      <w:pPr>
        <w:jc w:val="both"/>
        <w:rPr>
          <w:sz w:val="26"/>
          <w:szCs w:val="26"/>
        </w:rPr>
      </w:pPr>
    </w:p>
    <w:p w14:paraId="5070940F" w14:textId="77777777" w:rsidR="002A5B9B" w:rsidRPr="00120A3E" w:rsidRDefault="002A5B9B" w:rsidP="00413B4C">
      <w:pPr>
        <w:jc w:val="both"/>
        <w:rPr>
          <w:sz w:val="26"/>
          <w:szCs w:val="26"/>
        </w:rPr>
      </w:pPr>
    </w:p>
    <w:p w14:paraId="09ECF665" w14:textId="77777777" w:rsidR="002A5B9B" w:rsidRPr="00120A3E" w:rsidRDefault="002A5B9B" w:rsidP="00413B4C">
      <w:pPr>
        <w:jc w:val="both"/>
        <w:rPr>
          <w:sz w:val="26"/>
          <w:szCs w:val="26"/>
        </w:rPr>
      </w:pPr>
    </w:p>
    <w:p w14:paraId="62B5349D" w14:textId="77777777" w:rsidR="002A5B9B" w:rsidRPr="00120A3E" w:rsidRDefault="002A5B9B" w:rsidP="00413B4C">
      <w:pPr>
        <w:jc w:val="both"/>
        <w:rPr>
          <w:sz w:val="26"/>
          <w:szCs w:val="26"/>
        </w:rPr>
      </w:pPr>
    </w:p>
    <w:p w14:paraId="5CB06684" w14:textId="77777777" w:rsidR="000D32F3" w:rsidRPr="00120A3E" w:rsidRDefault="000D32F3" w:rsidP="00413B4C">
      <w:pPr>
        <w:jc w:val="both"/>
        <w:rPr>
          <w:sz w:val="26"/>
          <w:szCs w:val="26"/>
          <w:rtl/>
        </w:rPr>
      </w:pPr>
    </w:p>
    <w:p w14:paraId="7659BCFA" w14:textId="77777777" w:rsidR="00120A3E" w:rsidRDefault="0058751A">
      <w:pPr>
        <w:bidi w:val="0"/>
        <w:spacing w:after="160" w:line="259" w:lineRule="auto"/>
        <w:rPr>
          <w:rFonts w:eastAsia="Calibri"/>
          <w:sz w:val="26"/>
          <w:szCs w:val="26"/>
          <w:rtl/>
          <w:lang w:val="en-GB"/>
        </w:rPr>
      </w:pPr>
      <w:r>
        <w:rPr>
          <w:rFonts w:eastAsia="Calibri"/>
          <w:sz w:val="26"/>
          <w:szCs w:val="26"/>
          <w:rtl/>
          <w:lang w:val="en-GB"/>
        </w:rPr>
        <w:br w:type="page"/>
      </w:r>
    </w:p>
    <w:p w14:paraId="6BB3B9A7" w14:textId="5CABCB0C" w:rsidR="00AF0DE8" w:rsidRPr="00120A3E" w:rsidRDefault="0063547D" w:rsidP="00AF0DE8">
      <w:pPr>
        <w:spacing w:after="160" w:line="382" w:lineRule="exact"/>
        <w:jc w:val="lowKashida"/>
        <w:rPr>
          <w:rFonts w:eastAsia="Calibri"/>
          <w:sz w:val="26"/>
          <w:szCs w:val="26"/>
          <w:lang w:val="en-GB"/>
        </w:rPr>
      </w:pPr>
      <w:r w:rsidRPr="006A5C69">
        <w:rPr>
          <w:rFonts w:eastAsia="Calibri" w:hint="cs"/>
          <w:sz w:val="26"/>
          <w:szCs w:val="26"/>
          <w:rtl/>
          <w:lang w:val="en-GB"/>
        </w:rPr>
        <w:lastRenderedPageBreak/>
        <w:t xml:space="preserve">تم اعتماد </w:t>
      </w:r>
      <w:r w:rsidR="0058751A" w:rsidRPr="00120A3E">
        <w:rPr>
          <w:rFonts w:eastAsia="Calibri"/>
          <w:sz w:val="26"/>
          <w:szCs w:val="26"/>
          <w:rtl/>
          <w:lang w:val="en-GB"/>
        </w:rPr>
        <w:t>("</w:t>
      </w:r>
      <w:r>
        <w:rPr>
          <w:rFonts w:eastAsia="Calibri"/>
          <w:sz w:val="26"/>
          <w:szCs w:val="26"/>
          <w:rtl/>
          <w:lang w:val="en-GB"/>
        </w:rPr>
        <w:t>قائمة البيانات المعتمدة</w:t>
      </w:r>
      <w:r w:rsidR="0058751A" w:rsidRPr="00120A3E">
        <w:rPr>
          <w:rFonts w:eastAsia="Calibri"/>
          <w:sz w:val="26"/>
          <w:szCs w:val="26"/>
          <w:rtl/>
          <w:lang w:val="en-GB"/>
        </w:rPr>
        <w:t xml:space="preserve"> ")</w:t>
      </w:r>
      <w:r w:rsidR="0058751A">
        <w:rPr>
          <w:rFonts w:eastAsia="Calibri" w:hint="cs"/>
          <w:sz w:val="26"/>
          <w:szCs w:val="26"/>
          <w:rtl/>
          <w:lang w:val="en-GB"/>
        </w:rPr>
        <w:t xml:space="preserve"> من نسختين أصليتين باللغة العربية </w:t>
      </w:r>
      <w:r w:rsidR="0058751A" w:rsidRPr="00120A3E">
        <w:rPr>
          <w:rFonts w:eastAsia="Calibri"/>
          <w:sz w:val="26"/>
          <w:szCs w:val="26"/>
          <w:rtl/>
          <w:lang w:val="en-GB"/>
        </w:rPr>
        <w:t>بتاريخ    /      /202</w:t>
      </w:r>
      <w:r w:rsidR="0058751A">
        <w:rPr>
          <w:rFonts w:eastAsia="Calibri" w:hint="cs"/>
          <w:sz w:val="26"/>
          <w:szCs w:val="26"/>
          <w:rtl/>
          <w:lang w:val="en-GB"/>
        </w:rPr>
        <w:t>5</w:t>
      </w:r>
      <w:r w:rsidR="0058751A" w:rsidRPr="00120A3E">
        <w:rPr>
          <w:rFonts w:eastAsia="Calibri"/>
          <w:sz w:val="26"/>
          <w:szCs w:val="26"/>
          <w:rtl/>
          <w:lang w:val="en-GB"/>
        </w:rPr>
        <w:t xml:space="preserve"> لتنظيم العلاقات الثنائية </w:t>
      </w:r>
      <w:r w:rsidR="0058751A" w:rsidRPr="00120A3E">
        <w:rPr>
          <w:rFonts w:eastAsia="Calibri" w:hint="cs"/>
          <w:sz w:val="26"/>
          <w:szCs w:val="26"/>
          <w:rtl/>
          <w:lang w:val="en-GB"/>
        </w:rPr>
        <w:t>بين الطرفين وذلك لتطبيق معايير الامتثال لم</w:t>
      </w:r>
      <w:r w:rsidR="0058751A" w:rsidRPr="00120A3E">
        <w:rPr>
          <w:rFonts w:eastAsia="Calibri"/>
          <w:sz w:val="26"/>
          <w:szCs w:val="26"/>
          <w:rtl/>
          <w:lang w:val="en-GB"/>
        </w:rPr>
        <w:t>ؤشر البيانات</w:t>
      </w:r>
      <w:r w:rsidR="0058751A" w:rsidRPr="00120A3E">
        <w:rPr>
          <w:rFonts w:eastAsia="Calibri" w:hint="cs"/>
          <w:sz w:val="26"/>
          <w:szCs w:val="26"/>
          <w:rtl/>
          <w:lang w:val="en-GB"/>
        </w:rPr>
        <w:t xml:space="preserve"> في منظومة أداء الحكومية</w:t>
      </w:r>
      <w:r w:rsidR="0058751A" w:rsidRPr="00120A3E">
        <w:rPr>
          <w:rFonts w:eastAsia="Calibri"/>
          <w:sz w:val="26"/>
          <w:szCs w:val="26"/>
          <w:rtl/>
          <w:lang w:val="en-GB"/>
        </w:rPr>
        <w:t xml:space="preserve"> بين كل من:</w:t>
      </w:r>
    </w:p>
    <w:tbl>
      <w:tblPr>
        <w:tblStyle w:val="TableGrid"/>
        <w:bidiVisual/>
        <w:tblW w:w="97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0"/>
        <w:gridCol w:w="7089"/>
      </w:tblGrid>
      <w:tr w:rsidR="004F6FFD" w14:paraId="274B4506" w14:textId="77777777" w:rsidTr="00F062E4">
        <w:tc>
          <w:tcPr>
            <w:tcW w:w="2690" w:type="dxa"/>
          </w:tcPr>
          <w:p w14:paraId="68E63F2A" w14:textId="77777777" w:rsidR="004F6FFD" w:rsidRPr="00120A3E" w:rsidRDefault="004F6FFD" w:rsidP="004F6FFD">
            <w:pPr>
              <w:rPr>
                <w:b/>
                <w:bCs/>
                <w:sz w:val="26"/>
                <w:szCs w:val="26"/>
                <w:rtl/>
              </w:rPr>
            </w:pPr>
            <w:r w:rsidRPr="00120A3E">
              <w:rPr>
                <w:b/>
                <w:bCs/>
                <w:sz w:val="26"/>
                <w:szCs w:val="26"/>
                <w:rtl/>
              </w:rPr>
              <w:t>ال</w:t>
            </w:r>
            <w:r>
              <w:rPr>
                <w:rFonts w:hint="cs"/>
                <w:b/>
                <w:bCs/>
                <w:sz w:val="26"/>
                <w:szCs w:val="26"/>
                <w:rtl/>
              </w:rPr>
              <w:t>ـــــــــــــــــــــــــــــــــ</w:t>
            </w:r>
            <w:r w:rsidRPr="00120A3E">
              <w:rPr>
                <w:b/>
                <w:bCs/>
                <w:sz w:val="26"/>
                <w:szCs w:val="26"/>
                <w:rtl/>
              </w:rPr>
              <w:t>طرف الأول</w:t>
            </w:r>
          </w:p>
        </w:tc>
        <w:tc>
          <w:tcPr>
            <w:tcW w:w="7089" w:type="dxa"/>
          </w:tcPr>
          <w:p w14:paraId="64122611" w14:textId="0A8EA1A6" w:rsidR="004F6FFD" w:rsidRPr="00120A3E" w:rsidRDefault="004F6FFD" w:rsidP="004F6FFD">
            <w:pPr>
              <w:rPr>
                <w:b/>
                <w:bCs/>
                <w:sz w:val="26"/>
                <w:szCs w:val="26"/>
                <w:rtl/>
              </w:rPr>
            </w:pPr>
            <w:r>
              <w:rPr>
                <w:rFonts w:eastAsia="Calibri" w:hint="cs"/>
                <w:b/>
                <w:bCs/>
                <w:sz w:val="26"/>
                <w:szCs w:val="26"/>
                <w:rtl/>
                <w:lang w:val="en-GB"/>
              </w:rPr>
              <w:t>: المركز الاتحادي للتنافسية والإحصاء</w:t>
            </w:r>
          </w:p>
        </w:tc>
      </w:tr>
      <w:tr w:rsidR="004F6FFD" w14:paraId="573F7DB5" w14:textId="77777777" w:rsidTr="00F062E4">
        <w:tc>
          <w:tcPr>
            <w:tcW w:w="2690" w:type="dxa"/>
          </w:tcPr>
          <w:p w14:paraId="0DA3D1C5" w14:textId="77777777" w:rsidR="004F6FFD" w:rsidRPr="00120A3E" w:rsidRDefault="004F6FFD" w:rsidP="004F6FFD">
            <w:pPr>
              <w:rPr>
                <w:b/>
                <w:bCs/>
                <w:sz w:val="26"/>
                <w:szCs w:val="26"/>
                <w:rtl/>
              </w:rPr>
            </w:pPr>
            <w:r w:rsidRPr="00120A3E">
              <w:rPr>
                <w:b/>
                <w:bCs/>
                <w:sz w:val="26"/>
                <w:szCs w:val="26"/>
                <w:rtl/>
              </w:rPr>
              <w:t>يمثلها س</w:t>
            </w:r>
            <w:r>
              <w:rPr>
                <w:rFonts w:hint="cs"/>
                <w:b/>
                <w:bCs/>
                <w:sz w:val="26"/>
                <w:szCs w:val="26"/>
                <w:rtl/>
              </w:rPr>
              <w:t>ـــــــــــــــــــــــــ</w:t>
            </w:r>
            <w:r w:rsidRPr="00120A3E">
              <w:rPr>
                <w:b/>
                <w:bCs/>
                <w:sz w:val="26"/>
                <w:szCs w:val="26"/>
                <w:rtl/>
              </w:rPr>
              <w:t xml:space="preserve">عادة </w:t>
            </w:r>
          </w:p>
        </w:tc>
        <w:tc>
          <w:tcPr>
            <w:tcW w:w="7089" w:type="dxa"/>
          </w:tcPr>
          <w:p w14:paraId="60B33D31" w14:textId="446238F6" w:rsidR="004F6FFD" w:rsidRPr="00702BC1" w:rsidRDefault="004F6FFD" w:rsidP="004F6FFD">
            <w:pPr>
              <w:rPr>
                <w:b/>
                <w:bCs/>
                <w:sz w:val="26"/>
                <w:szCs w:val="26"/>
                <w:rtl/>
              </w:rPr>
            </w:pPr>
            <w:r>
              <w:rPr>
                <w:rFonts w:hint="cs"/>
                <w:b/>
                <w:bCs/>
                <w:sz w:val="26"/>
                <w:szCs w:val="26"/>
                <w:rtl/>
              </w:rPr>
              <w:t>:</w:t>
            </w:r>
            <w:r>
              <w:rPr>
                <w:rFonts w:hint="cs"/>
                <w:sz w:val="26"/>
                <w:szCs w:val="26"/>
                <w:rtl/>
              </w:rPr>
              <w:t xml:space="preserve"> سعادة محمد حسن</w:t>
            </w:r>
          </w:p>
        </w:tc>
      </w:tr>
      <w:tr w:rsidR="004F6FFD" w14:paraId="75E8BFB2" w14:textId="77777777" w:rsidTr="00F062E4">
        <w:tc>
          <w:tcPr>
            <w:tcW w:w="2690" w:type="dxa"/>
          </w:tcPr>
          <w:p w14:paraId="39C65ABA" w14:textId="77777777" w:rsidR="004F6FFD" w:rsidRPr="00120A3E" w:rsidRDefault="004F6FFD" w:rsidP="004F6FFD">
            <w:pPr>
              <w:rPr>
                <w:b/>
                <w:bCs/>
                <w:sz w:val="26"/>
                <w:szCs w:val="26"/>
                <w:rtl/>
              </w:rPr>
            </w:pPr>
            <w:r>
              <w:rPr>
                <w:rFonts w:hint="cs"/>
                <w:b/>
                <w:bCs/>
                <w:sz w:val="26"/>
                <w:szCs w:val="26"/>
                <w:rtl/>
              </w:rPr>
              <w:t>المسمى الوظيـــــــفي</w:t>
            </w:r>
          </w:p>
        </w:tc>
        <w:tc>
          <w:tcPr>
            <w:tcW w:w="7089" w:type="dxa"/>
          </w:tcPr>
          <w:p w14:paraId="09936079" w14:textId="5B56A3D2" w:rsidR="004F6FFD" w:rsidRPr="00702BC1" w:rsidRDefault="004F6FFD" w:rsidP="004F6FFD">
            <w:pPr>
              <w:rPr>
                <w:b/>
                <w:bCs/>
                <w:sz w:val="26"/>
                <w:szCs w:val="26"/>
                <w:rtl/>
              </w:rPr>
            </w:pPr>
            <w:r>
              <w:rPr>
                <w:rFonts w:hint="cs"/>
                <w:b/>
                <w:bCs/>
                <w:sz w:val="26"/>
                <w:szCs w:val="26"/>
                <w:rtl/>
              </w:rPr>
              <w:t>:</w:t>
            </w:r>
            <w:r>
              <w:rPr>
                <w:rFonts w:hint="cs"/>
                <w:sz w:val="26"/>
                <w:szCs w:val="26"/>
                <w:rtl/>
              </w:rPr>
              <w:t xml:space="preserve"> المدير التنفيذي لقطاع الإحصاء وعلوم البيانات</w:t>
            </w:r>
          </w:p>
        </w:tc>
      </w:tr>
      <w:tr w:rsidR="00672739" w14:paraId="1BC7F932" w14:textId="77777777" w:rsidTr="00F062E4">
        <w:tc>
          <w:tcPr>
            <w:tcW w:w="2690" w:type="dxa"/>
            <w:vAlign w:val="center"/>
          </w:tcPr>
          <w:p w14:paraId="7D0F0346" w14:textId="77777777" w:rsidR="00AF0DE8" w:rsidRPr="00120A3E" w:rsidRDefault="0058751A" w:rsidP="00F062E4">
            <w:pPr>
              <w:rPr>
                <w:b/>
                <w:bCs/>
                <w:sz w:val="26"/>
                <w:szCs w:val="26"/>
                <w:rtl/>
              </w:rPr>
            </w:pPr>
            <w:r>
              <w:rPr>
                <w:rFonts w:hint="cs"/>
                <w:b/>
                <w:bCs/>
                <w:sz w:val="26"/>
                <w:szCs w:val="26"/>
                <w:rtl/>
              </w:rPr>
              <w:t>التوقـــــــــــــــــــــــــــــــــــــــــــــــــــــــــــــــــيع</w:t>
            </w:r>
          </w:p>
        </w:tc>
        <w:tc>
          <w:tcPr>
            <w:tcW w:w="7089" w:type="dxa"/>
          </w:tcPr>
          <w:p w14:paraId="43FD9F1F" w14:textId="77777777" w:rsidR="00AF0DE8" w:rsidRDefault="00AF0DE8" w:rsidP="00F062E4">
            <w:pPr>
              <w:rPr>
                <w:sz w:val="26"/>
                <w:szCs w:val="26"/>
                <w:rtl/>
              </w:rPr>
            </w:pPr>
          </w:p>
          <w:p w14:paraId="73CE4A7D" w14:textId="77777777" w:rsidR="00AF0DE8" w:rsidRDefault="00AF0DE8" w:rsidP="00F062E4">
            <w:pPr>
              <w:rPr>
                <w:sz w:val="26"/>
                <w:szCs w:val="26"/>
                <w:rtl/>
              </w:rPr>
            </w:pPr>
          </w:p>
          <w:p w14:paraId="4C0CA2A2" w14:textId="77777777" w:rsidR="00AF0DE8" w:rsidRPr="00120A3E" w:rsidRDefault="00AF0DE8" w:rsidP="00F062E4">
            <w:pPr>
              <w:rPr>
                <w:sz w:val="26"/>
                <w:szCs w:val="26"/>
                <w:rtl/>
              </w:rPr>
            </w:pPr>
          </w:p>
        </w:tc>
      </w:tr>
    </w:tbl>
    <w:p w14:paraId="61AFAC8F" w14:textId="77777777" w:rsidR="00AF0DE8" w:rsidRPr="00120A3E" w:rsidRDefault="00AF0DE8" w:rsidP="00AF0DE8">
      <w:pPr>
        <w:rPr>
          <w:b/>
          <w:bCs/>
          <w:sz w:val="26"/>
          <w:szCs w:val="26"/>
          <w:u w:val="single"/>
          <w:rtl/>
        </w:rPr>
      </w:pPr>
    </w:p>
    <w:tbl>
      <w:tblPr>
        <w:tblStyle w:val="TableGrid"/>
        <w:bidiVisual/>
        <w:tblW w:w="97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0"/>
        <w:gridCol w:w="7089"/>
      </w:tblGrid>
      <w:tr w:rsidR="00672739" w14:paraId="06845CD3" w14:textId="77777777" w:rsidTr="00F062E4">
        <w:tc>
          <w:tcPr>
            <w:tcW w:w="2690" w:type="dxa"/>
          </w:tcPr>
          <w:p w14:paraId="2B7BC909" w14:textId="77777777" w:rsidR="00AF0DE8" w:rsidRPr="00E92740" w:rsidRDefault="0058751A" w:rsidP="00F062E4">
            <w:pPr>
              <w:rPr>
                <w:b/>
                <w:bCs/>
                <w:sz w:val="26"/>
                <w:szCs w:val="26"/>
                <w:rtl/>
              </w:rPr>
            </w:pPr>
            <w:r w:rsidRPr="00E92740">
              <w:rPr>
                <w:b/>
                <w:bCs/>
                <w:sz w:val="26"/>
                <w:szCs w:val="26"/>
                <w:rtl/>
              </w:rPr>
              <w:t>ال</w:t>
            </w:r>
            <w:r w:rsidRPr="00E92740">
              <w:rPr>
                <w:rFonts w:hint="cs"/>
                <w:b/>
                <w:bCs/>
                <w:sz w:val="26"/>
                <w:szCs w:val="26"/>
                <w:rtl/>
              </w:rPr>
              <w:t>ــــــــــــــــــــــــــ</w:t>
            </w:r>
            <w:r w:rsidRPr="00E92740">
              <w:rPr>
                <w:b/>
                <w:bCs/>
                <w:sz w:val="26"/>
                <w:szCs w:val="26"/>
                <w:rtl/>
              </w:rPr>
              <w:t xml:space="preserve">طرف </w:t>
            </w:r>
            <w:r w:rsidRPr="00E92740">
              <w:rPr>
                <w:rFonts w:hint="cs"/>
                <w:b/>
                <w:bCs/>
                <w:sz w:val="26"/>
                <w:szCs w:val="26"/>
                <w:rtl/>
              </w:rPr>
              <w:t>الثاني</w:t>
            </w:r>
          </w:p>
        </w:tc>
        <w:tc>
          <w:tcPr>
            <w:tcW w:w="7089" w:type="dxa"/>
          </w:tcPr>
          <w:p w14:paraId="46DC2500" w14:textId="0A9822C0" w:rsidR="00AF0DE8" w:rsidRPr="00E92740" w:rsidRDefault="0058751A" w:rsidP="00F062E4">
            <w:pPr>
              <w:rPr>
                <w:b/>
                <w:bCs/>
                <w:sz w:val="26"/>
                <w:szCs w:val="26"/>
                <w:rtl/>
              </w:rPr>
            </w:pPr>
            <w:r w:rsidRPr="00E92740">
              <w:rPr>
                <w:rFonts w:hint="cs"/>
                <w:b/>
                <w:bCs/>
                <w:sz w:val="26"/>
                <w:szCs w:val="26"/>
                <w:rtl/>
              </w:rPr>
              <w:t>:</w:t>
            </w:r>
            <w:r w:rsidR="00FC64A2" w:rsidRPr="00E92740">
              <w:rPr>
                <w:b/>
                <w:bCs/>
                <w:sz w:val="26"/>
                <w:szCs w:val="26"/>
              </w:rPr>
              <w:t xml:space="preserve"> </w:t>
            </w:r>
          </w:p>
        </w:tc>
      </w:tr>
      <w:tr w:rsidR="00672739" w14:paraId="2BFADA77" w14:textId="77777777" w:rsidTr="00F062E4">
        <w:tc>
          <w:tcPr>
            <w:tcW w:w="2690" w:type="dxa"/>
          </w:tcPr>
          <w:p w14:paraId="1EE9CCBE" w14:textId="77777777" w:rsidR="00AF0DE8" w:rsidRPr="00120A3E" w:rsidRDefault="0058751A" w:rsidP="00F062E4">
            <w:pPr>
              <w:rPr>
                <w:b/>
                <w:bCs/>
                <w:sz w:val="26"/>
                <w:szCs w:val="26"/>
                <w:rtl/>
              </w:rPr>
            </w:pPr>
            <w:r w:rsidRPr="00120A3E">
              <w:rPr>
                <w:b/>
                <w:bCs/>
                <w:sz w:val="26"/>
                <w:szCs w:val="26"/>
                <w:rtl/>
              </w:rPr>
              <w:t>يمثلها س</w:t>
            </w:r>
            <w:r>
              <w:rPr>
                <w:rFonts w:hint="cs"/>
                <w:b/>
                <w:bCs/>
                <w:sz w:val="26"/>
                <w:szCs w:val="26"/>
                <w:rtl/>
              </w:rPr>
              <w:t>ـــــــــــــــــــــــــ</w:t>
            </w:r>
            <w:r w:rsidRPr="00120A3E">
              <w:rPr>
                <w:b/>
                <w:bCs/>
                <w:sz w:val="26"/>
                <w:szCs w:val="26"/>
                <w:rtl/>
              </w:rPr>
              <w:t xml:space="preserve">عادة </w:t>
            </w:r>
          </w:p>
        </w:tc>
        <w:tc>
          <w:tcPr>
            <w:tcW w:w="7089" w:type="dxa"/>
          </w:tcPr>
          <w:p w14:paraId="0A605072" w14:textId="77777777" w:rsidR="00AF0DE8" w:rsidRPr="00120A3E" w:rsidRDefault="0058751A" w:rsidP="00F062E4">
            <w:pPr>
              <w:rPr>
                <w:sz w:val="26"/>
                <w:szCs w:val="26"/>
                <w:rtl/>
              </w:rPr>
            </w:pPr>
            <w:r w:rsidRPr="00120A3E">
              <w:rPr>
                <w:rFonts w:hint="cs"/>
                <w:sz w:val="26"/>
                <w:szCs w:val="26"/>
                <w:rtl/>
              </w:rPr>
              <w:t>:</w:t>
            </w:r>
          </w:p>
        </w:tc>
      </w:tr>
      <w:tr w:rsidR="00672739" w14:paraId="64B42C4F" w14:textId="77777777" w:rsidTr="00F062E4">
        <w:tc>
          <w:tcPr>
            <w:tcW w:w="2690" w:type="dxa"/>
          </w:tcPr>
          <w:p w14:paraId="519BD1C9" w14:textId="77777777" w:rsidR="00AF0DE8" w:rsidRPr="00120A3E" w:rsidRDefault="0058751A" w:rsidP="00F062E4">
            <w:pPr>
              <w:rPr>
                <w:b/>
                <w:bCs/>
                <w:sz w:val="26"/>
                <w:szCs w:val="26"/>
                <w:rtl/>
              </w:rPr>
            </w:pPr>
            <w:r>
              <w:rPr>
                <w:rFonts w:hint="cs"/>
                <w:b/>
                <w:bCs/>
                <w:sz w:val="26"/>
                <w:szCs w:val="26"/>
                <w:rtl/>
              </w:rPr>
              <w:t>المسمى الوظيـــــــفي</w:t>
            </w:r>
          </w:p>
        </w:tc>
        <w:tc>
          <w:tcPr>
            <w:tcW w:w="7089" w:type="dxa"/>
          </w:tcPr>
          <w:p w14:paraId="61CBDB97" w14:textId="77777777" w:rsidR="00AF0DE8" w:rsidRPr="00120A3E" w:rsidRDefault="0058751A" w:rsidP="00F062E4">
            <w:pPr>
              <w:rPr>
                <w:sz w:val="26"/>
                <w:szCs w:val="26"/>
                <w:rtl/>
              </w:rPr>
            </w:pPr>
            <w:r>
              <w:rPr>
                <w:rFonts w:hint="cs"/>
                <w:b/>
                <w:bCs/>
                <w:sz w:val="26"/>
                <w:szCs w:val="26"/>
                <w:rtl/>
              </w:rPr>
              <w:t>:</w:t>
            </w:r>
          </w:p>
        </w:tc>
      </w:tr>
      <w:tr w:rsidR="00672739" w14:paraId="3EB339D5" w14:textId="77777777" w:rsidTr="00F062E4">
        <w:trPr>
          <w:trHeight w:val="1052"/>
        </w:trPr>
        <w:tc>
          <w:tcPr>
            <w:tcW w:w="2690" w:type="dxa"/>
            <w:vAlign w:val="center"/>
          </w:tcPr>
          <w:p w14:paraId="6F14C796" w14:textId="77777777" w:rsidR="00AF0DE8" w:rsidRPr="00120A3E" w:rsidRDefault="0058751A" w:rsidP="00F062E4">
            <w:pPr>
              <w:rPr>
                <w:b/>
                <w:bCs/>
                <w:sz w:val="26"/>
                <w:szCs w:val="26"/>
                <w:rtl/>
              </w:rPr>
            </w:pPr>
            <w:r>
              <w:rPr>
                <w:rFonts w:hint="cs"/>
                <w:b/>
                <w:bCs/>
                <w:sz w:val="26"/>
                <w:szCs w:val="26"/>
                <w:rtl/>
              </w:rPr>
              <w:t>التوقـــــــــــــــــــــــــــــــــــــــــــــــــــــــــــــــــيع</w:t>
            </w:r>
          </w:p>
        </w:tc>
        <w:tc>
          <w:tcPr>
            <w:tcW w:w="7089" w:type="dxa"/>
          </w:tcPr>
          <w:p w14:paraId="0B39AD1F" w14:textId="77777777" w:rsidR="00AF0DE8" w:rsidRPr="00120A3E" w:rsidRDefault="00AF0DE8" w:rsidP="00F062E4">
            <w:pPr>
              <w:rPr>
                <w:sz w:val="26"/>
                <w:szCs w:val="26"/>
                <w:rtl/>
              </w:rPr>
            </w:pPr>
          </w:p>
        </w:tc>
      </w:tr>
    </w:tbl>
    <w:p w14:paraId="7CBE635D" w14:textId="77777777" w:rsidR="00AF0DE8" w:rsidRPr="00120A3E" w:rsidRDefault="00AF0DE8" w:rsidP="00AF0DE8">
      <w:pPr>
        <w:rPr>
          <w:sz w:val="26"/>
          <w:szCs w:val="26"/>
          <w:rtl/>
        </w:rPr>
      </w:pPr>
    </w:p>
    <w:p w14:paraId="03A0B0BA" w14:textId="77777777" w:rsidR="0026754C" w:rsidRPr="000D7BAC" w:rsidRDefault="0058751A" w:rsidP="00120A3E">
      <w:pPr>
        <w:spacing w:before="480"/>
        <w:jc w:val="both"/>
        <w:outlineLvl w:val="0"/>
        <w:rPr>
          <w:b/>
          <w:bCs/>
          <w:color w:val="000000" w:themeColor="text1"/>
          <w:sz w:val="28"/>
          <w:szCs w:val="28"/>
        </w:rPr>
      </w:pPr>
      <w:bookmarkStart w:id="0" w:name="_Toc256000000"/>
      <w:r w:rsidRPr="000D7BAC">
        <w:rPr>
          <w:b/>
          <w:bCs/>
          <w:color w:val="000000" w:themeColor="text1"/>
          <w:sz w:val="28"/>
          <w:szCs w:val="28"/>
          <w:rtl/>
        </w:rPr>
        <w:t>تمه</w:t>
      </w:r>
      <w:r w:rsidR="00120A3E" w:rsidRPr="000D7BAC">
        <w:rPr>
          <w:rFonts w:hint="cs"/>
          <w:b/>
          <w:bCs/>
          <w:color w:val="000000" w:themeColor="text1"/>
          <w:sz w:val="28"/>
          <w:szCs w:val="28"/>
          <w:rtl/>
        </w:rPr>
        <w:t>ــــــــــــــــــــــــــــــــــــــــــــــــــــــــــــــــــــــ</w:t>
      </w:r>
      <w:r w:rsidRPr="000D7BAC">
        <w:rPr>
          <w:b/>
          <w:bCs/>
          <w:color w:val="000000" w:themeColor="text1"/>
          <w:sz w:val="28"/>
          <w:szCs w:val="28"/>
          <w:rtl/>
        </w:rPr>
        <w:t>يد</w:t>
      </w:r>
      <w:bookmarkEnd w:id="0"/>
    </w:p>
    <w:p w14:paraId="46A870C3" w14:textId="77777777" w:rsidR="00AF0DE8" w:rsidRPr="00120A3E" w:rsidRDefault="0058751A" w:rsidP="00AF0DE8">
      <w:pPr>
        <w:spacing w:before="120" w:after="160" w:line="382" w:lineRule="exact"/>
        <w:jc w:val="lowKashida"/>
        <w:rPr>
          <w:rFonts w:eastAsia="Calibri"/>
          <w:sz w:val="26"/>
          <w:szCs w:val="26"/>
          <w:rtl/>
          <w:lang w:val="en-GB"/>
        </w:rPr>
      </w:pPr>
      <w:r w:rsidRPr="00120A3E">
        <w:rPr>
          <w:rFonts w:eastAsia="Calibri"/>
          <w:sz w:val="26"/>
          <w:szCs w:val="26"/>
          <w:rtl/>
          <w:lang w:val="en-GB"/>
        </w:rPr>
        <w:t xml:space="preserve">في إطار التحديث الدوري لمنظومة مؤشرات الممكنات الحكومية في دولة الإمارات العربية المتحدة التي يتم قياسها على مستوى مختلف الجهات الحكومية، وبالتنسيق مع مكتب رئاسة مجلس الوزراء تم </w:t>
      </w:r>
      <w:r w:rsidRPr="00120A3E">
        <w:rPr>
          <w:rFonts w:eastAsia="Calibri" w:hint="cs"/>
          <w:sz w:val="26"/>
          <w:szCs w:val="26"/>
          <w:rtl/>
          <w:lang w:val="en-GB"/>
        </w:rPr>
        <w:t>اعتماد</w:t>
      </w:r>
      <w:r w:rsidRPr="00120A3E">
        <w:rPr>
          <w:rFonts w:eastAsia="Calibri"/>
          <w:sz w:val="26"/>
          <w:szCs w:val="26"/>
          <w:rtl/>
          <w:lang w:val="en-GB"/>
        </w:rPr>
        <w:t xml:space="preserve"> التعديلات على محور الحكومة الرقمية ليصبح محور البيانات والحكومة الرقمية ضمن نظام أداء، وتم تحديث وتطوير مؤشر البيانات الحكومية بمعايير جديدة تحت مسمى </w:t>
      </w:r>
      <w:r w:rsidRPr="00C93631">
        <w:rPr>
          <w:rFonts w:eastAsia="Calibri" w:hint="cs"/>
          <w:b/>
          <w:bCs/>
          <w:sz w:val="26"/>
          <w:szCs w:val="26"/>
          <w:rtl/>
          <w:lang w:val="en-GB"/>
        </w:rPr>
        <w:t>"</w:t>
      </w:r>
      <w:r w:rsidRPr="00C93631">
        <w:rPr>
          <w:rFonts w:eastAsia="Calibri"/>
          <w:b/>
          <w:bCs/>
          <w:sz w:val="26"/>
          <w:szCs w:val="26"/>
          <w:rtl/>
          <w:lang w:val="en-GB"/>
        </w:rPr>
        <w:t>مؤشر البيانات</w:t>
      </w:r>
      <w:r w:rsidRPr="00C93631">
        <w:rPr>
          <w:rFonts w:eastAsia="Calibri" w:hint="cs"/>
          <w:b/>
          <w:bCs/>
          <w:sz w:val="26"/>
          <w:szCs w:val="26"/>
          <w:rtl/>
          <w:lang w:val="en-GB"/>
        </w:rPr>
        <w:t>"</w:t>
      </w:r>
      <w:r w:rsidRPr="00120A3E">
        <w:rPr>
          <w:rFonts w:eastAsia="Calibri"/>
          <w:sz w:val="26"/>
          <w:szCs w:val="26"/>
          <w:rtl/>
          <w:lang w:val="en-GB"/>
        </w:rPr>
        <w:t xml:space="preserve">، وذلك لتعزيز التوجهات الاستراتيجية في تحقيق </w:t>
      </w:r>
      <w:r w:rsidRPr="00120A3E">
        <w:rPr>
          <w:rFonts w:eastAsia="Calibri" w:hint="cs"/>
          <w:sz w:val="26"/>
          <w:szCs w:val="26"/>
          <w:rtl/>
          <w:lang w:val="en-GB"/>
        </w:rPr>
        <w:t>رؤية "نحن الإمارات 2031" بتطوير المنظومة الأكثر ريادة وتفوقا من خلال تطوير بنية تحتية رقمية متقدمة للتكنولوجيا والبيانات تدعم الاقتصاد وتلبي الاحتياجات المستقبلية لدولة الإمارات</w:t>
      </w:r>
      <w:r w:rsidRPr="00120A3E">
        <w:rPr>
          <w:rFonts w:eastAsia="Calibri"/>
          <w:sz w:val="26"/>
          <w:szCs w:val="26"/>
          <w:rtl/>
          <w:lang w:val="en-GB"/>
        </w:rPr>
        <w:t xml:space="preserve"> حيث </w:t>
      </w:r>
      <w:r w:rsidRPr="00120A3E">
        <w:rPr>
          <w:rFonts w:eastAsia="Calibri" w:hint="cs"/>
          <w:sz w:val="26"/>
          <w:szCs w:val="26"/>
          <w:rtl/>
          <w:lang w:val="en-GB"/>
        </w:rPr>
        <w:t>أُ</w:t>
      </w:r>
      <w:r w:rsidRPr="00120A3E">
        <w:rPr>
          <w:rFonts w:eastAsia="Calibri"/>
          <w:sz w:val="26"/>
          <w:szCs w:val="26"/>
          <w:rtl/>
          <w:lang w:val="en-GB"/>
        </w:rPr>
        <w:t xml:space="preserve">نيطت مسؤولية إدارة وقياس مؤشر البيانات </w:t>
      </w:r>
      <w:r w:rsidRPr="00120A3E">
        <w:rPr>
          <w:rFonts w:eastAsia="Calibri" w:hint="cs"/>
          <w:sz w:val="26"/>
          <w:szCs w:val="26"/>
          <w:rtl/>
          <w:lang w:val="en-GB"/>
        </w:rPr>
        <w:t>با</w:t>
      </w:r>
      <w:r w:rsidRPr="00120A3E">
        <w:rPr>
          <w:rFonts w:eastAsia="Calibri"/>
          <w:sz w:val="26"/>
          <w:szCs w:val="26"/>
          <w:rtl/>
          <w:lang w:val="en-GB"/>
        </w:rPr>
        <w:t xml:space="preserve">لمركز الاتحادي للتنافسية والإحصاء باعتباره الجهة الممكنة للمؤشر. </w:t>
      </w:r>
    </w:p>
    <w:p w14:paraId="1FBA5FFA" w14:textId="77777777" w:rsidR="00120A3E" w:rsidRDefault="00120A3E" w:rsidP="006D62B5">
      <w:pPr>
        <w:spacing w:after="160" w:line="382" w:lineRule="exact"/>
        <w:jc w:val="lowKashida"/>
        <w:rPr>
          <w:rFonts w:eastAsia="Calibri"/>
          <w:sz w:val="26"/>
          <w:szCs w:val="26"/>
          <w:rtl/>
          <w:lang w:val="en-GB"/>
        </w:rPr>
      </w:pPr>
    </w:p>
    <w:p w14:paraId="4C00B95C" w14:textId="77777777" w:rsidR="008A3CC0" w:rsidRPr="000D7BAC" w:rsidRDefault="0058751A" w:rsidP="00120A3E">
      <w:pPr>
        <w:jc w:val="both"/>
        <w:outlineLvl w:val="0"/>
        <w:rPr>
          <w:b/>
          <w:bCs/>
          <w:color w:val="000000" w:themeColor="text1"/>
          <w:sz w:val="28"/>
          <w:szCs w:val="28"/>
          <w:rtl/>
        </w:rPr>
      </w:pPr>
      <w:bookmarkStart w:id="1" w:name="_Toc256000001"/>
      <w:bookmarkStart w:id="2" w:name="_Toc109014518"/>
      <w:r w:rsidRPr="000D7BAC">
        <w:rPr>
          <w:b/>
          <w:bCs/>
          <w:color w:val="000000" w:themeColor="text1"/>
          <w:sz w:val="28"/>
          <w:szCs w:val="28"/>
          <w:rtl/>
        </w:rPr>
        <w:t>آل</w:t>
      </w:r>
      <w:r w:rsidR="00120A3E" w:rsidRPr="000D7BAC">
        <w:rPr>
          <w:rFonts w:hint="cs"/>
          <w:b/>
          <w:bCs/>
          <w:color w:val="000000" w:themeColor="text1"/>
          <w:sz w:val="28"/>
          <w:szCs w:val="28"/>
          <w:rtl/>
        </w:rPr>
        <w:t>ــــــــــــــــــــــــــــــــــــــــ</w:t>
      </w:r>
      <w:r w:rsidRPr="000D7BAC">
        <w:rPr>
          <w:b/>
          <w:bCs/>
          <w:color w:val="000000" w:themeColor="text1"/>
          <w:sz w:val="28"/>
          <w:szCs w:val="28"/>
          <w:rtl/>
        </w:rPr>
        <w:t>ية التعاون والتنسيق</w:t>
      </w:r>
      <w:bookmarkEnd w:id="1"/>
      <w:bookmarkEnd w:id="2"/>
    </w:p>
    <w:p w14:paraId="52D3D975" w14:textId="63634104" w:rsidR="00AF0DE8" w:rsidRDefault="0058751A" w:rsidP="00AF0DE8">
      <w:pPr>
        <w:spacing w:before="120"/>
        <w:jc w:val="both"/>
        <w:rPr>
          <w:sz w:val="26"/>
          <w:szCs w:val="26"/>
          <w:rtl/>
        </w:rPr>
      </w:pPr>
      <w:r w:rsidRPr="00120A3E">
        <w:rPr>
          <w:rFonts w:eastAsia="Calibri"/>
          <w:sz w:val="26"/>
          <w:szCs w:val="26"/>
          <w:rtl/>
          <w:lang w:val="en-GB"/>
        </w:rPr>
        <w:t xml:space="preserve">يشرف على تنفيذ </w:t>
      </w:r>
      <w:r w:rsidR="0063547D">
        <w:rPr>
          <w:rFonts w:eastAsia="Calibri" w:hint="cs"/>
          <w:sz w:val="26"/>
          <w:szCs w:val="26"/>
          <w:rtl/>
          <w:lang w:val="en-GB"/>
        </w:rPr>
        <w:t>قائمة البيانات المعتمدة</w:t>
      </w:r>
      <w:r w:rsidRPr="00120A3E">
        <w:rPr>
          <w:rFonts w:eastAsia="Calibri"/>
          <w:sz w:val="26"/>
          <w:szCs w:val="26"/>
          <w:rtl/>
          <w:lang w:val="en-GB"/>
        </w:rPr>
        <w:t xml:space="preserve"> منسق عام</w:t>
      </w:r>
      <w:r>
        <w:rPr>
          <w:rFonts w:eastAsia="Calibri" w:hint="cs"/>
          <w:sz w:val="26"/>
          <w:szCs w:val="26"/>
          <w:rtl/>
          <w:lang w:val="en-GB"/>
        </w:rPr>
        <w:t xml:space="preserve"> / أو مسؤول إدارة البيانات</w:t>
      </w:r>
      <w:r w:rsidRPr="00120A3E">
        <w:rPr>
          <w:rFonts w:eastAsia="Calibri"/>
          <w:sz w:val="26"/>
          <w:szCs w:val="26"/>
          <w:rtl/>
          <w:lang w:val="en-GB"/>
        </w:rPr>
        <w:t xml:space="preserve"> من كلٍ من الطرفين يتمتع بالسلطة والصلاحيات الكافية لضمان التعاون الكامل فيما يتعلق بالإشراف </w:t>
      </w:r>
      <w:r>
        <w:rPr>
          <w:rFonts w:hint="cs"/>
          <w:sz w:val="26"/>
          <w:szCs w:val="26"/>
          <w:rtl/>
        </w:rPr>
        <w:t>عليها و</w:t>
      </w:r>
      <w:r w:rsidRPr="00120A3E">
        <w:rPr>
          <w:sz w:val="26"/>
          <w:szCs w:val="26"/>
          <w:rtl/>
        </w:rPr>
        <w:t xml:space="preserve">متابعة تنفيذ كافة الأنشطة المتعلقة بهذه </w:t>
      </w:r>
      <w:r w:rsidR="0063547D">
        <w:rPr>
          <w:sz w:val="26"/>
          <w:szCs w:val="26"/>
          <w:rtl/>
        </w:rPr>
        <w:t>قائمة البيانات المعتمدة</w:t>
      </w:r>
      <w:r>
        <w:rPr>
          <w:rFonts w:hint="cs"/>
          <w:sz w:val="26"/>
          <w:szCs w:val="26"/>
          <w:rtl/>
        </w:rPr>
        <w:t>.</w:t>
      </w:r>
    </w:p>
    <w:p w14:paraId="244A51F2" w14:textId="77777777" w:rsidR="00AF0DE8" w:rsidRDefault="0058751A" w:rsidP="00AF0DE8">
      <w:pPr>
        <w:spacing w:before="120"/>
        <w:jc w:val="both"/>
        <w:rPr>
          <w:sz w:val="26"/>
          <w:szCs w:val="26"/>
          <w:rtl/>
        </w:rPr>
      </w:pPr>
      <w:r>
        <w:rPr>
          <w:rFonts w:hint="cs"/>
          <w:sz w:val="26"/>
          <w:szCs w:val="26"/>
          <w:rtl/>
        </w:rPr>
        <w:t>يتم تسمية فريق إدارة البيانات حسب معايير مؤشر البيانات من قبل الطرف الثاني دون الحاجة إلى استحداث وظائف جديدة</w:t>
      </w:r>
      <w:r>
        <w:rPr>
          <w:sz w:val="26"/>
          <w:szCs w:val="26"/>
        </w:rPr>
        <w:t xml:space="preserve"> </w:t>
      </w:r>
      <w:r>
        <w:rPr>
          <w:rFonts w:hint="cs"/>
          <w:sz w:val="26"/>
          <w:szCs w:val="26"/>
          <w:rtl/>
        </w:rPr>
        <w:t xml:space="preserve"> أو التغيير في الهيكل التنظيمي الحالي للعمل على مؤشر البيانات.</w:t>
      </w:r>
    </w:p>
    <w:p w14:paraId="52366EBB" w14:textId="77777777" w:rsidR="00AF0DE8" w:rsidRDefault="0058751A" w:rsidP="00AF0DE8">
      <w:pPr>
        <w:spacing w:before="120"/>
        <w:jc w:val="both"/>
        <w:rPr>
          <w:rFonts w:eastAsia="Calibri"/>
          <w:sz w:val="26"/>
          <w:szCs w:val="26"/>
          <w:rtl/>
          <w:lang w:val="en-GB"/>
        </w:rPr>
      </w:pPr>
      <w:r w:rsidRPr="00120A3E">
        <w:rPr>
          <w:rFonts w:eastAsia="Calibri"/>
          <w:sz w:val="26"/>
          <w:szCs w:val="26"/>
          <w:rtl/>
          <w:lang w:val="en-GB"/>
        </w:rPr>
        <w:t>يتم التواصل مع ممثل كلا الطرفين المذكور تفاصيلها تالياً:</w:t>
      </w:r>
    </w:p>
    <w:p w14:paraId="0D42D028" w14:textId="6B92A0F0" w:rsidR="00120A3E" w:rsidRDefault="00120A3E" w:rsidP="00120A3E">
      <w:pPr>
        <w:spacing w:before="120"/>
        <w:jc w:val="both"/>
        <w:rPr>
          <w:rFonts w:eastAsia="Calibri"/>
          <w:b/>
          <w:bCs/>
          <w:sz w:val="26"/>
          <w:szCs w:val="26"/>
          <w:rtl/>
          <w:lang w:val="en-GB"/>
        </w:rPr>
      </w:pPr>
    </w:p>
    <w:p w14:paraId="73350EFF" w14:textId="77777777" w:rsidR="001F32C2" w:rsidRPr="001F32C2" w:rsidRDefault="001F32C2" w:rsidP="00120A3E">
      <w:pPr>
        <w:spacing w:before="120"/>
        <w:jc w:val="both"/>
        <w:rPr>
          <w:rFonts w:eastAsia="Calibri"/>
          <w:b/>
          <w:bCs/>
          <w:sz w:val="26"/>
          <w:szCs w:val="26"/>
          <w:lang w:val="en-AE"/>
        </w:rPr>
      </w:pPr>
    </w:p>
    <w:tbl>
      <w:tblPr>
        <w:tblStyle w:val="TableGrid"/>
        <w:bidiVisual/>
        <w:tblW w:w="8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6096"/>
      </w:tblGrid>
      <w:tr w:rsidR="00672739" w14:paraId="253A8D89" w14:textId="77777777" w:rsidTr="00A505A5">
        <w:trPr>
          <w:trHeight w:val="337"/>
        </w:trPr>
        <w:tc>
          <w:tcPr>
            <w:tcW w:w="8421" w:type="dxa"/>
            <w:gridSpan w:val="2"/>
          </w:tcPr>
          <w:p w14:paraId="5738484D" w14:textId="77777777" w:rsidR="00A505A5" w:rsidRPr="000D7BAC" w:rsidRDefault="0058751A" w:rsidP="00120A3E">
            <w:pPr>
              <w:rPr>
                <w:b/>
                <w:bCs/>
                <w:sz w:val="28"/>
                <w:szCs w:val="28"/>
                <w:rtl/>
              </w:rPr>
            </w:pPr>
            <w:r w:rsidRPr="000D7BAC">
              <w:rPr>
                <w:rFonts w:hint="cs"/>
                <w:b/>
                <w:bCs/>
                <w:sz w:val="28"/>
                <w:szCs w:val="28"/>
                <w:rtl/>
              </w:rPr>
              <w:lastRenderedPageBreak/>
              <w:t>ممثل</w:t>
            </w:r>
            <w:r w:rsidRPr="000D7BAC">
              <w:rPr>
                <w:b/>
                <w:bCs/>
                <w:sz w:val="28"/>
                <w:szCs w:val="28"/>
                <w:rtl/>
              </w:rPr>
              <w:t xml:space="preserve"> ال</w:t>
            </w:r>
            <w:r w:rsidR="00581129" w:rsidRPr="000D7BAC">
              <w:rPr>
                <w:rFonts w:hint="cs"/>
                <w:b/>
                <w:bCs/>
                <w:sz w:val="28"/>
                <w:szCs w:val="28"/>
                <w:rtl/>
              </w:rPr>
              <w:t>ـــــــــــــــــــــــــــــــــــــــــــــــــــــــــــــــــــــــــــــــــــــــــــــــــ</w:t>
            </w:r>
            <w:r w:rsidRPr="000D7BAC">
              <w:rPr>
                <w:b/>
                <w:bCs/>
                <w:sz w:val="28"/>
                <w:szCs w:val="28"/>
                <w:rtl/>
              </w:rPr>
              <w:t>طرف الأول</w:t>
            </w:r>
            <w:r w:rsidRPr="000D7BAC">
              <w:rPr>
                <w:rFonts w:hint="cs"/>
                <w:b/>
                <w:bCs/>
                <w:sz w:val="28"/>
                <w:szCs w:val="28"/>
                <w:rtl/>
              </w:rPr>
              <w:t xml:space="preserve"> </w:t>
            </w:r>
          </w:p>
        </w:tc>
      </w:tr>
      <w:tr w:rsidR="004F6FFD" w14:paraId="15D7AB54" w14:textId="77777777" w:rsidTr="00A505A5">
        <w:trPr>
          <w:trHeight w:val="336"/>
        </w:trPr>
        <w:tc>
          <w:tcPr>
            <w:tcW w:w="2325" w:type="dxa"/>
          </w:tcPr>
          <w:p w14:paraId="52549942" w14:textId="77777777" w:rsidR="004F6FFD" w:rsidRPr="00AB5268" w:rsidRDefault="004F6FFD" w:rsidP="004F6FFD">
            <w:pPr>
              <w:rPr>
                <w:sz w:val="26"/>
                <w:szCs w:val="26"/>
                <w:rtl/>
              </w:rPr>
            </w:pPr>
            <w:r w:rsidRPr="00AB5268">
              <w:rPr>
                <w:rFonts w:hint="cs"/>
                <w:sz w:val="26"/>
                <w:szCs w:val="26"/>
                <w:rtl/>
              </w:rPr>
              <w:t>الإســـــــــــــــــــــــــــــــــــــــــــــــــــــــــــــــــــــــــــم</w:t>
            </w:r>
          </w:p>
        </w:tc>
        <w:tc>
          <w:tcPr>
            <w:tcW w:w="6096" w:type="dxa"/>
          </w:tcPr>
          <w:p w14:paraId="128866AD" w14:textId="023D07C4" w:rsidR="004F6FFD" w:rsidRPr="008529D9" w:rsidRDefault="004F6FFD" w:rsidP="004F6FFD">
            <w:pPr>
              <w:rPr>
                <w:sz w:val="26"/>
                <w:szCs w:val="26"/>
                <w:rtl/>
              </w:rPr>
            </w:pPr>
            <w:r>
              <w:rPr>
                <w:sz w:val="26"/>
                <w:szCs w:val="26"/>
                <w:rtl/>
              </w:rPr>
              <w:t>: عبدالرحمن سيف مصبح آل علي </w:t>
            </w:r>
          </w:p>
        </w:tc>
      </w:tr>
      <w:tr w:rsidR="004F6FFD" w14:paraId="5210F31C" w14:textId="77777777" w:rsidTr="00A505A5">
        <w:trPr>
          <w:trHeight w:val="336"/>
        </w:trPr>
        <w:tc>
          <w:tcPr>
            <w:tcW w:w="2325" w:type="dxa"/>
          </w:tcPr>
          <w:p w14:paraId="0DD47D00" w14:textId="77777777" w:rsidR="004F6FFD" w:rsidRPr="00AB5268" w:rsidRDefault="004F6FFD" w:rsidP="004F6FFD">
            <w:pPr>
              <w:rPr>
                <w:sz w:val="26"/>
                <w:szCs w:val="26"/>
                <w:rtl/>
              </w:rPr>
            </w:pPr>
            <w:r w:rsidRPr="00AB5268">
              <w:rPr>
                <w:rFonts w:hint="cs"/>
                <w:sz w:val="26"/>
                <w:szCs w:val="26"/>
                <w:rtl/>
              </w:rPr>
              <w:t>المســمى الوظيفي</w:t>
            </w:r>
          </w:p>
        </w:tc>
        <w:tc>
          <w:tcPr>
            <w:tcW w:w="6096" w:type="dxa"/>
          </w:tcPr>
          <w:p w14:paraId="2BCC276B" w14:textId="4386D2FC" w:rsidR="004F6FFD" w:rsidRPr="008529D9" w:rsidRDefault="004F6FFD" w:rsidP="004F6FFD">
            <w:pPr>
              <w:rPr>
                <w:sz w:val="26"/>
                <w:szCs w:val="26"/>
                <w:rtl/>
              </w:rPr>
            </w:pPr>
            <w:r>
              <w:rPr>
                <w:sz w:val="26"/>
                <w:szCs w:val="26"/>
                <w:rtl/>
              </w:rPr>
              <w:t>: مدير مؤشر البيانات </w:t>
            </w:r>
          </w:p>
        </w:tc>
      </w:tr>
      <w:tr w:rsidR="004F6FFD" w14:paraId="05677854" w14:textId="77777777" w:rsidTr="00A505A5">
        <w:trPr>
          <w:trHeight w:val="336"/>
        </w:trPr>
        <w:tc>
          <w:tcPr>
            <w:tcW w:w="2325" w:type="dxa"/>
          </w:tcPr>
          <w:p w14:paraId="6F4B5EB2" w14:textId="77777777" w:rsidR="004F6FFD" w:rsidRPr="00AB5268" w:rsidRDefault="004F6FFD" w:rsidP="004F6FFD">
            <w:pPr>
              <w:rPr>
                <w:sz w:val="26"/>
                <w:szCs w:val="26"/>
                <w:rtl/>
              </w:rPr>
            </w:pPr>
            <w:r w:rsidRPr="00AB5268">
              <w:rPr>
                <w:rFonts w:hint="cs"/>
                <w:sz w:val="26"/>
                <w:szCs w:val="26"/>
                <w:rtl/>
              </w:rPr>
              <w:t>الجــــــــــــــــــــــــــــــــــــــــــــــــــــــــــــــــــــــــــــــهة</w:t>
            </w:r>
          </w:p>
        </w:tc>
        <w:tc>
          <w:tcPr>
            <w:tcW w:w="6096" w:type="dxa"/>
          </w:tcPr>
          <w:p w14:paraId="397CD796" w14:textId="3D1BC258" w:rsidR="004F6FFD" w:rsidRPr="008529D9" w:rsidRDefault="004F6FFD" w:rsidP="004F6FFD">
            <w:pPr>
              <w:rPr>
                <w:sz w:val="26"/>
                <w:szCs w:val="26"/>
                <w:rtl/>
              </w:rPr>
            </w:pPr>
            <w:r>
              <w:rPr>
                <w:rFonts w:hint="cs"/>
                <w:sz w:val="26"/>
                <w:szCs w:val="26"/>
                <w:rtl/>
              </w:rPr>
              <w:t>: المركز الاتحادي للتنافسية والإحصاء</w:t>
            </w:r>
          </w:p>
        </w:tc>
      </w:tr>
      <w:tr w:rsidR="004F6FFD" w14:paraId="0B0168AC" w14:textId="77777777" w:rsidTr="00A505A5">
        <w:trPr>
          <w:trHeight w:val="336"/>
        </w:trPr>
        <w:tc>
          <w:tcPr>
            <w:tcW w:w="2325" w:type="dxa"/>
          </w:tcPr>
          <w:p w14:paraId="6D7FD207" w14:textId="77777777" w:rsidR="004F6FFD" w:rsidRPr="00AB5268" w:rsidRDefault="004F6FFD" w:rsidP="004F6FFD">
            <w:pPr>
              <w:rPr>
                <w:sz w:val="26"/>
                <w:szCs w:val="26"/>
                <w:rtl/>
              </w:rPr>
            </w:pPr>
            <w:r w:rsidRPr="00AB5268">
              <w:rPr>
                <w:rFonts w:hint="cs"/>
                <w:sz w:val="26"/>
                <w:szCs w:val="26"/>
                <w:rtl/>
              </w:rPr>
              <w:t>الــــــــهاتف المتحرك</w:t>
            </w:r>
          </w:p>
        </w:tc>
        <w:tc>
          <w:tcPr>
            <w:tcW w:w="6096" w:type="dxa"/>
          </w:tcPr>
          <w:p w14:paraId="5BA95A7E" w14:textId="04D79216" w:rsidR="004F6FFD" w:rsidRPr="008529D9" w:rsidRDefault="004F6FFD" w:rsidP="004F6FFD">
            <w:pPr>
              <w:rPr>
                <w:sz w:val="26"/>
                <w:szCs w:val="26"/>
                <w:rtl/>
              </w:rPr>
            </w:pPr>
            <w:r>
              <w:rPr>
                <w:rFonts w:hint="cs"/>
                <w:sz w:val="26"/>
                <w:szCs w:val="26"/>
                <w:rtl/>
              </w:rPr>
              <w:t xml:space="preserve">: </w:t>
            </w:r>
            <w:r>
              <w:rPr>
                <w:sz w:val="26"/>
                <w:szCs w:val="26"/>
              </w:rPr>
              <w:t>050-4133349</w:t>
            </w:r>
          </w:p>
        </w:tc>
      </w:tr>
      <w:tr w:rsidR="004F6FFD" w14:paraId="05915A4A" w14:textId="77777777" w:rsidTr="00A505A5">
        <w:trPr>
          <w:trHeight w:val="336"/>
        </w:trPr>
        <w:tc>
          <w:tcPr>
            <w:tcW w:w="2325" w:type="dxa"/>
          </w:tcPr>
          <w:p w14:paraId="50193A3E" w14:textId="77777777" w:rsidR="004F6FFD" w:rsidRPr="00AB5268" w:rsidRDefault="004F6FFD" w:rsidP="004F6FFD">
            <w:pPr>
              <w:rPr>
                <w:sz w:val="26"/>
                <w:szCs w:val="26"/>
                <w:rtl/>
              </w:rPr>
            </w:pPr>
            <w:r w:rsidRPr="00AB5268">
              <w:rPr>
                <w:rFonts w:hint="cs"/>
                <w:sz w:val="26"/>
                <w:szCs w:val="26"/>
                <w:rtl/>
              </w:rPr>
              <w:t>البريد الإلكتروني</w:t>
            </w:r>
          </w:p>
        </w:tc>
        <w:tc>
          <w:tcPr>
            <w:tcW w:w="6096" w:type="dxa"/>
          </w:tcPr>
          <w:p w14:paraId="72DC395B" w14:textId="323B8D9C" w:rsidR="004F6FFD" w:rsidRPr="0080059D" w:rsidRDefault="004F6FFD" w:rsidP="004F6FFD">
            <w:pPr>
              <w:rPr>
                <w:sz w:val="26"/>
                <w:szCs w:val="26"/>
                <w:lang w:val=""/>
              </w:rPr>
            </w:pPr>
            <w:r>
              <w:rPr>
                <w:rFonts w:hint="cs"/>
                <w:sz w:val="26"/>
                <w:szCs w:val="26"/>
                <w:rtl/>
              </w:rPr>
              <w:t xml:space="preserve">: </w:t>
            </w:r>
            <w:r>
              <w:rPr>
                <w:sz w:val="26"/>
                <w:szCs w:val="26"/>
                <w:lang w:bidi="ar-AE"/>
              </w:rPr>
              <w:t>DataIndex@fcsc.gov.ae</w:t>
            </w:r>
          </w:p>
        </w:tc>
      </w:tr>
      <w:tr w:rsidR="00672739" w14:paraId="17CA962B" w14:textId="77777777" w:rsidTr="00A505A5">
        <w:trPr>
          <w:trHeight w:val="336"/>
        </w:trPr>
        <w:tc>
          <w:tcPr>
            <w:tcW w:w="2325" w:type="dxa"/>
          </w:tcPr>
          <w:p w14:paraId="344170AC" w14:textId="77777777" w:rsidR="00D82A70" w:rsidRPr="008529D9" w:rsidRDefault="00D82A70" w:rsidP="00A505A5">
            <w:pPr>
              <w:rPr>
                <w:b/>
                <w:bCs/>
                <w:sz w:val="26"/>
                <w:szCs w:val="26"/>
                <w:rtl/>
              </w:rPr>
            </w:pPr>
          </w:p>
        </w:tc>
        <w:tc>
          <w:tcPr>
            <w:tcW w:w="6096" w:type="dxa"/>
          </w:tcPr>
          <w:p w14:paraId="4D8C3B45" w14:textId="77777777" w:rsidR="00D82A70" w:rsidRPr="008529D9" w:rsidRDefault="00D82A70" w:rsidP="00A505A5">
            <w:pPr>
              <w:rPr>
                <w:sz w:val="26"/>
                <w:szCs w:val="26"/>
                <w:rtl/>
              </w:rPr>
            </w:pPr>
          </w:p>
        </w:tc>
      </w:tr>
      <w:tr w:rsidR="00672739" w14:paraId="72509C3E" w14:textId="77777777" w:rsidTr="005B0687">
        <w:trPr>
          <w:trHeight w:val="337"/>
        </w:trPr>
        <w:tc>
          <w:tcPr>
            <w:tcW w:w="8421" w:type="dxa"/>
            <w:gridSpan w:val="2"/>
          </w:tcPr>
          <w:p w14:paraId="51EFA9C4" w14:textId="77777777" w:rsidR="00A505A5" w:rsidRPr="000D7BAC" w:rsidRDefault="0058751A" w:rsidP="005B0687">
            <w:pPr>
              <w:rPr>
                <w:b/>
                <w:bCs/>
                <w:sz w:val="28"/>
                <w:szCs w:val="28"/>
                <w:rtl/>
              </w:rPr>
            </w:pPr>
            <w:r w:rsidRPr="000D7BAC">
              <w:rPr>
                <w:rFonts w:hint="cs"/>
                <w:b/>
                <w:bCs/>
                <w:sz w:val="28"/>
                <w:szCs w:val="28"/>
                <w:rtl/>
              </w:rPr>
              <w:t>ممثل</w:t>
            </w:r>
            <w:r w:rsidRPr="000D7BAC">
              <w:rPr>
                <w:b/>
                <w:bCs/>
                <w:sz w:val="28"/>
                <w:szCs w:val="28"/>
                <w:rtl/>
              </w:rPr>
              <w:t xml:space="preserve"> ال</w:t>
            </w:r>
            <w:r w:rsidR="00581129" w:rsidRPr="000D7BAC">
              <w:rPr>
                <w:rFonts w:hint="cs"/>
                <w:b/>
                <w:bCs/>
                <w:sz w:val="28"/>
                <w:szCs w:val="28"/>
                <w:rtl/>
              </w:rPr>
              <w:t>ــــــــــــــــــــــــــــــــــــــــــــــــــــــــــــــــــــــــــــــــــــ</w:t>
            </w:r>
            <w:r w:rsidRPr="000D7BAC">
              <w:rPr>
                <w:b/>
                <w:bCs/>
                <w:sz w:val="28"/>
                <w:szCs w:val="28"/>
                <w:rtl/>
              </w:rPr>
              <w:t xml:space="preserve">طرف </w:t>
            </w:r>
            <w:r w:rsidRPr="000D7BAC">
              <w:rPr>
                <w:rFonts w:hint="cs"/>
                <w:b/>
                <w:bCs/>
                <w:sz w:val="28"/>
                <w:szCs w:val="28"/>
                <w:rtl/>
              </w:rPr>
              <w:t xml:space="preserve">الـثاني </w:t>
            </w:r>
          </w:p>
        </w:tc>
      </w:tr>
      <w:tr w:rsidR="00672739" w14:paraId="052824B2" w14:textId="77777777" w:rsidTr="005B0687">
        <w:trPr>
          <w:trHeight w:val="336"/>
        </w:trPr>
        <w:tc>
          <w:tcPr>
            <w:tcW w:w="2325" w:type="dxa"/>
          </w:tcPr>
          <w:p w14:paraId="1986E0C6" w14:textId="77777777" w:rsidR="00AF0DE8" w:rsidRPr="00AB5268" w:rsidRDefault="0058751A" w:rsidP="00AF0DE8">
            <w:pPr>
              <w:rPr>
                <w:sz w:val="26"/>
                <w:szCs w:val="26"/>
                <w:rtl/>
              </w:rPr>
            </w:pPr>
            <w:r w:rsidRPr="00AB5268">
              <w:rPr>
                <w:rFonts w:hint="cs"/>
                <w:sz w:val="26"/>
                <w:szCs w:val="26"/>
                <w:rtl/>
              </w:rPr>
              <w:t>الإســـــــــــــــــــــــــــــــــــــــــــــــــــــــــــــــــــــــــــم</w:t>
            </w:r>
          </w:p>
        </w:tc>
        <w:tc>
          <w:tcPr>
            <w:tcW w:w="6096" w:type="dxa"/>
          </w:tcPr>
          <w:p w14:paraId="6669D548" w14:textId="77777777" w:rsidR="00AF0DE8" w:rsidRPr="008529D9" w:rsidRDefault="0058751A" w:rsidP="00AF0DE8">
            <w:pPr>
              <w:rPr>
                <w:sz w:val="26"/>
                <w:szCs w:val="26"/>
                <w:rtl/>
              </w:rPr>
            </w:pPr>
            <w:r w:rsidRPr="008529D9">
              <w:rPr>
                <w:rFonts w:hint="cs"/>
                <w:sz w:val="26"/>
                <w:szCs w:val="26"/>
                <w:rtl/>
              </w:rPr>
              <w:t xml:space="preserve">: </w:t>
            </w:r>
          </w:p>
        </w:tc>
      </w:tr>
      <w:tr w:rsidR="00672739" w14:paraId="3922125A" w14:textId="77777777" w:rsidTr="005B0687">
        <w:trPr>
          <w:trHeight w:val="336"/>
        </w:trPr>
        <w:tc>
          <w:tcPr>
            <w:tcW w:w="2325" w:type="dxa"/>
          </w:tcPr>
          <w:p w14:paraId="7014659A" w14:textId="77777777" w:rsidR="00AF0DE8" w:rsidRPr="00AB5268" w:rsidRDefault="0058751A" w:rsidP="00AF0DE8">
            <w:pPr>
              <w:rPr>
                <w:sz w:val="26"/>
                <w:szCs w:val="26"/>
                <w:rtl/>
              </w:rPr>
            </w:pPr>
            <w:r w:rsidRPr="00AB5268">
              <w:rPr>
                <w:rFonts w:hint="cs"/>
                <w:sz w:val="26"/>
                <w:szCs w:val="26"/>
                <w:rtl/>
              </w:rPr>
              <w:t>المســمى الوظيفي</w:t>
            </w:r>
          </w:p>
        </w:tc>
        <w:tc>
          <w:tcPr>
            <w:tcW w:w="6096" w:type="dxa"/>
          </w:tcPr>
          <w:p w14:paraId="598AB3D7" w14:textId="77777777" w:rsidR="00AF0DE8" w:rsidRPr="008529D9" w:rsidRDefault="0058751A" w:rsidP="00AF0DE8">
            <w:pPr>
              <w:rPr>
                <w:sz w:val="26"/>
                <w:szCs w:val="26"/>
                <w:rtl/>
              </w:rPr>
            </w:pPr>
            <w:r>
              <w:rPr>
                <w:rFonts w:hint="cs"/>
                <w:sz w:val="26"/>
                <w:szCs w:val="26"/>
                <w:rtl/>
              </w:rPr>
              <w:t xml:space="preserve">: </w:t>
            </w:r>
          </w:p>
        </w:tc>
      </w:tr>
      <w:tr w:rsidR="00672739" w14:paraId="5C8F368F" w14:textId="77777777" w:rsidTr="005B0687">
        <w:trPr>
          <w:trHeight w:val="336"/>
        </w:trPr>
        <w:tc>
          <w:tcPr>
            <w:tcW w:w="2325" w:type="dxa"/>
          </w:tcPr>
          <w:p w14:paraId="6B26D8F7" w14:textId="77777777" w:rsidR="00AF0DE8" w:rsidRPr="005D6D76" w:rsidRDefault="0058751A" w:rsidP="00AF0DE8">
            <w:pPr>
              <w:rPr>
                <w:b/>
                <w:bCs/>
                <w:sz w:val="26"/>
                <w:szCs w:val="26"/>
                <w:rtl/>
              </w:rPr>
            </w:pPr>
            <w:r w:rsidRPr="005D6D76">
              <w:rPr>
                <w:rFonts w:hint="cs"/>
                <w:b/>
                <w:bCs/>
                <w:sz w:val="26"/>
                <w:szCs w:val="26"/>
                <w:rtl/>
              </w:rPr>
              <w:t>الجــــــــــــــــــــــــــــــــــــــــــــــــــــــــــــــــــــــــــــــهة</w:t>
            </w:r>
          </w:p>
        </w:tc>
        <w:tc>
          <w:tcPr>
            <w:tcW w:w="6096" w:type="dxa"/>
          </w:tcPr>
          <w:p w14:paraId="4C5E6681" w14:textId="0979D747" w:rsidR="00AF0DE8" w:rsidRPr="005D6D76" w:rsidRDefault="0058751A" w:rsidP="00AF0DE8">
            <w:pPr>
              <w:rPr>
                <w:b/>
                <w:bCs/>
                <w:sz w:val="26"/>
                <w:szCs w:val="26"/>
                <w:rtl/>
              </w:rPr>
            </w:pPr>
            <w:r w:rsidRPr="005D6D76">
              <w:rPr>
                <w:rFonts w:hint="cs"/>
                <w:b/>
                <w:bCs/>
                <w:sz w:val="26"/>
                <w:szCs w:val="26"/>
                <w:rtl/>
              </w:rPr>
              <w:t xml:space="preserve">: </w:t>
            </w:r>
            <w:r w:rsidR="00FC64A2" w:rsidRPr="005D6D76">
              <w:rPr>
                <w:b/>
                <w:bCs/>
                <w:sz w:val="26"/>
                <w:szCs w:val="26"/>
              </w:rPr>
              <w:t xml:space="preserve"> </w:t>
            </w:r>
          </w:p>
        </w:tc>
      </w:tr>
      <w:tr w:rsidR="00672739" w14:paraId="76505A90" w14:textId="77777777" w:rsidTr="005B0687">
        <w:trPr>
          <w:trHeight w:val="336"/>
        </w:trPr>
        <w:tc>
          <w:tcPr>
            <w:tcW w:w="2325" w:type="dxa"/>
          </w:tcPr>
          <w:p w14:paraId="7D2CE1AA" w14:textId="77777777" w:rsidR="00AF0DE8" w:rsidRPr="00AB5268" w:rsidRDefault="0058751A" w:rsidP="00AF0DE8">
            <w:pPr>
              <w:rPr>
                <w:sz w:val="26"/>
                <w:szCs w:val="26"/>
                <w:rtl/>
              </w:rPr>
            </w:pPr>
            <w:r w:rsidRPr="00AB5268">
              <w:rPr>
                <w:rFonts w:hint="cs"/>
                <w:sz w:val="26"/>
                <w:szCs w:val="26"/>
                <w:rtl/>
              </w:rPr>
              <w:t>الــــــــهاتف المتحرك</w:t>
            </w:r>
          </w:p>
        </w:tc>
        <w:tc>
          <w:tcPr>
            <w:tcW w:w="6096" w:type="dxa"/>
          </w:tcPr>
          <w:p w14:paraId="3DDA2F2B" w14:textId="77777777" w:rsidR="00AF0DE8" w:rsidRPr="008529D9" w:rsidRDefault="0058751A" w:rsidP="00AF0DE8">
            <w:pPr>
              <w:rPr>
                <w:sz w:val="26"/>
                <w:szCs w:val="26"/>
                <w:rtl/>
              </w:rPr>
            </w:pPr>
            <w:r>
              <w:rPr>
                <w:rFonts w:hint="cs"/>
                <w:sz w:val="26"/>
                <w:szCs w:val="26"/>
                <w:rtl/>
              </w:rPr>
              <w:t xml:space="preserve">: </w:t>
            </w:r>
          </w:p>
        </w:tc>
      </w:tr>
      <w:tr w:rsidR="00672739" w14:paraId="2752B91B" w14:textId="77777777" w:rsidTr="005B0687">
        <w:trPr>
          <w:trHeight w:val="336"/>
        </w:trPr>
        <w:tc>
          <w:tcPr>
            <w:tcW w:w="2325" w:type="dxa"/>
          </w:tcPr>
          <w:p w14:paraId="03AF2D45" w14:textId="77777777" w:rsidR="00AF0DE8" w:rsidRPr="00AB5268" w:rsidRDefault="0058751A" w:rsidP="00AF0DE8">
            <w:pPr>
              <w:rPr>
                <w:sz w:val="26"/>
                <w:szCs w:val="26"/>
                <w:rtl/>
              </w:rPr>
            </w:pPr>
            <w:r w:rsidRPr="00AB5268">
              <w:rPr>
                <w:rFonts w:hint="cs"/>
                <w:sz w:val="26"/>
                <w:szCs w:val="26"/>
                <w:rtl/>
              </w:rPr>
              <w:t>البريد الإلكتروني</w:t>
            </w:r>
          </w:p>
        </w:tc>
        <w:tc>
          <w:tcPr>
            <w:tcW w:w="6096" w:type="dxa"/>
          </w:tcPr>
          <w:p w14:paraId="7268535B" w14:textId="77777777" w:rsidR="00AF0DE8" w:rsidRPr="0080059D" w:rsidRDefault="0058751A" w:rsidP="00AF0DE8">
            <w:pPr>
              <w:rPr>
                <w:sz w:val="26"/>
                <w:szCs w:val="26"/>
                <w:rtl/>
                <w:lang w:val=""/>
              </w:rPr>
            </w:pPr>
            <w:r>
              <w:rPr>
                <w:sz w:val="26"/>
                <w:szCs w:val="26"/>
              </w:rPr>
              <w:t>:</w:t>
            </w:r>
          </w:p>
        </w:tc>
      </w:tr>
    </w:tbl>
    <w:p w14:paraId="2B93FBC7" w14:textId="77777777" w:rsidR="00A505A5" w:rsidRPr="00A505A5" w:rsidRDefault="00A505A5" w:rsidP="008A3CC0">
      <w:pPr>
        <w:jc w:val="both"/>
        <w:rPr>
          <w:sz w:val="26"/>
          <w:szCs w:val="26"/>
          <w:rtl/>
        </w:rPr>
      </w:pPr>
    </w:p>
    <w:p w14:paraId="672ED942" w14:textId="77777777" w:rsidR="008A3CC0" w:rsidRPr="00120A3E" w:rsidRDefault="008A3CC0" w:rsidP="008A3CC0">
      <w:pPr>
        <w:jc w:val="both"/>
        <w:rPr>
          <w:sz w:val="26"/>
          <w:szCs w:val="26"/>
          <w:rtl/>
        </w:rPr>
      </w:pPr>
    </w:p>
    <w:p w14:paraId="0B519C43" w14:textId="77777777" w:rsidR="0063056C" w:rsidRPr="00120A3E" w:rsidRDefault="0063056C" w:rsidP="000D32F3">
      <w:pPr>
        <w:jc w:val="both"/>
        <w:rPr>
          <w:sz w:val="26"/>
          <w:szCs w:val="26"/>
        </w:rPr>
      </w:pPr>
    </w:p>
    <w:p w14:paraId="54E45D4D" w14:textId="77777777" w:rsidR="00086B6D" w:rsidRPr="00120A3E" w:rsidRDefault="00086B6D" w:rsidP="000D32F3">
      <w:pPr>
        <w:jc w:val="both"/>
        <w:rPr>
          <w:sz w:val="26"/>
          <w:szCs w:val="26"/>
          <w:rtl/>
        </w:rPr>
      </w:pPr>
    </w:p>
    <w:p w14:paraId="57DC3E32" w14:textId="77777777" w:rsidR="00DF1C10" w:rsidRPr="00120A3E" w:rsidRDefault="00DF1C10" w:rsidP="000D32F3">
      <w:pPr>
        <w:jc w:val="both"/>
        <w:rPr>
          <w:sz w:val="26"/>
          <w:szCs w:val="26"/>
          <w:rtl/>
        </w:rPr>
      </w:pPr>
    </w:p>
    <w:p w14:paraId="374ADB3B" w14:textId="77777777" w:rsidR="00DF1C10" w:rsidRPr="00120A3E" w:rsidRDefault="00DF1C10" w:rsidP="000D32F3">
      <w:pPr>
        <w:jc w:val="both"/>
        <w:rPr>
          <w:sz w:val="26"/>
          <w:szCs w:val="26"/>
          <w:rtl/>
        </w:rPr>
      </w:pPr>
    </w:p>
    <w:p w14:paraId="4DC942D2" w14:textId="77777777" w:rsidR="00413B4C" w:rsidRPr="00120A3E" w:rsidRDefault="00413B4C" w:rsidP="008252BF">
      <w:pPr>
        <w:tabs>
          <w:tab w:val="left" w:pos="1945"/>
        </w:tabs>
        <w:jc w:val="both"/>
        <w:rPr>
          <w:sz w:val="26"/>
          <w:szCs w:val="26"/>
          <w:rtl/>
        </w:rPr>
      </w:pPr>
      <w:bookmarkStart w:id="3" w:name="_Toc16062384"/>
    </w:p>
    <w:p w14:paraId="3BA25992" w14:textId="0F452B16" w:rsidR="00741ABB" w:rsidRDefault="0058751A" w:rsidP="001F32C2">
      <w:pPr>
        <w:bidi w:val="0"/>
        <w:spacing w:after="160" w:line="259" w:lineRule="auto"/>
        <w:rPr>
          <w:b/>
          <w:bCs/>
          <w:sz w:val="26"/>
          <w:szCs w:val="26"/>
          <w:rtl/>
        </w:rPr>
      </w:pPr>
      <w:r>
        <w:rPr>
          <w:b/>
          <w:bCs/>
          <w:color w:val="000000" w:themeColor="text1"/>
          <w:sz w:val="26"/>
          <w:szCs w:val="26"/>
          <w:rtl/>
        </w:rPr>
        <w:br w:type="page"/>
      </w:r>
      <w:bookmarkStart w:id="4" w:name="_Toc47523358"/>
      <w:bookmarkStart w:id="5" w:name="_Toc47523543"/>
    </w:p>
    <w:p w14:paraId="3F8F5E17" w14:textId="569D9A8D" w:rsidR="009F49A6" w:rsidRDefault="0058751A" w:rsidP="00BB5827">
      <w:pPr>
        <w:outlineLvl w:val="0"/>
        <w:rPr>
          <w:b/>
          <w:bCs/>
          <w:sz w:val="28"/>
          <w:szCs w:val="28"/>
          <w:rtl/>
        </w:rPr>
      </w:pPr>
      <w:bookmarkStart w:id="6" w:name="_Toc256000010"/>
      <w:bookmarkEnd w:id="3"/>
      <w:bookmarkEnd w:id="4"/>
      <w:bookmarkEnd w:id="5"/>
      <w:r w:rsidRPr="00C34399">
        <w:rPr>
          <w:rFonts w:hint="cs"/>
          <w:b/>
          <w:bCs/>
          <w:sz w:val="28"/>
          <w:szCs w:val="28"/>
          <w:rtl/>
        </w:rPr>
        <w:lastRenderedPageBreak/>
        <w:t>ملــــــــــــــــــــــــــــــــــــــ</w:t>
      </w:r>
      <w:r w:rsidRPr="00C34399">
        <w:rPr>
          <w:b/>
          <w:bCs/>
          <w:sz w:val="28"/>
          <w:szCs w:val="28"/>
          <w:rtl/>
        </w:rPr>
        <w:t xml:space="preserve">حق (1) </w:t>
      </w:r>
      <w:r w:rsidRPr="00C34399">
        <w:rPr>
          <w:rFonts w:hint="cs"/>
          <w:b/>
          <w:bCs/>
          <w:sz w:val="28"/>
          <w:szCs w:val="28"/>
          <w:rtl/>
        </w:rPr>
        <w:t>قائمة</w:t>
      </w:r>
      <w:r w:rsidRPr="00C34399">
        <w:rPr>
          <w:b/>
          <w:bCs/>
          <w:sz w:val="28"/>
          <w:szCs w:val="28"/>
          <w:rtl/>
        </w:rPr>
        <w:t xml:space="preserve"> البيانات المستهدفة</w:t>
      </w:r>
      <w:bookmarkEnd w:id="6"/>
    </w:p>
    <w:p w14:paraId="773EE9D6" w14:textId="77777777" w:rsidR="00BB5827" w:rsidRPr="00BB5827" w:rsidRDefault="00BB5827" w:rsidP="00BB5827">
      <w:pPr>
        <w:outlineLvl w:val="0"/>
        <w:rPr>
          <w:b/>
          <w:bCs/>
          <w:sz w:val="28"/>
          <w:szCs w:val="28"/>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3402"/>
        <w:gridCol w:w="3970"/>
        <w:gridCol w:w="1695"/>
      </w:tblGrid>
      <w:tr w:rsidR="00672739" w14:paraId="3A815964" w14:textId="77777777" w:rsidTr="00A5622E">
        <w:trPr>
          <w:trHeight w:val="20"/>
          <w:tblHeader/>
          <w:jc w:val="center"/>
        </w:trPr>
        <w:tc>
          <w:tcPr>
            <w:tcW w:w="9730" w:type="dxa"/>
            <w:gridSpan w:val="4"/>
            <w:tcBorders>
              <w:top w:val="single" w:sz="4" w:space="0" w:color="000000"/>
              <w:left w:val="single" w:sz="4" w:space="0" w:color="000000"/>
              <w:bottom w:val="single" w:sz="4" w:space="0" w:color="000000"/>
              <w:right w:val="single" w:sz="4" w:space="0" w:color="000000"/>
            </w:tcBorders>
            <w:shd w:val="clear" w:color="auto" w:fill="AB8072"/>
            <w:vAlign w:val="center"/>
          </w:tcPr>
          <w:p w14:paraId="7A195FE9" w14:textId="2297E5B5" w:rsidR="001A7F51" w:rsidRPr="004C1F76" w:rsidRDefault="005258D3" w:rsidP="001E0977">
            <w:pPr>
              <w:bidi w:val="0"/>
              <w:jc w:val="right"/>
              <w:rPr>
                <w:bCs/>
                <w:color w:val="FFFFFF"/>
                <w:sz w:val="24"/>
                <w:szCs w:val="24"/>
              </w:rPr>
            </w:pPr>
            <w:r w:rsidRPr="005258D3">
              <w:rPr>
                <w:bCs/>
                <w:color w:val="FFFFFF"/>
                <w:sz w:val="24"/>
                <w:szCs w:val="24"/>
                <w:rtl/>
              </w:rPr>
              <w:t>مجموعة البيانات: 1. (اسم مجموعة البيانات) (الدورية</w:t>
            </w:r>
            <w:r>
              <w:rPr>
                <w:rFonts w:hint="cs"/>
                <w:bCs/>
                <w:color w:val="FFFFFF"/>
                <w:sz w:val="24"/>
                <w:szCs w:val="24"/>
                <w:rtl/>
              </w:rPr>
              <w:t>)</w:t>
            </w:r>
          </w:p>
        </w:tc>
      </w:tr>
      <w:tr w:rsidR="00672739" w14:paraId="2E8F380D" w14:textId="77777777" w:rsidTr="00A5622E">
        <w:trPr>
          <w:trHeight w:val="20"/>
          <w:tblHeader/>
          <w:jc w:val="center"/>
        </w:trPr>
        <w:tc>
          <w:tcPr>
            <w:tcW w:w="663" w:type="dxa"/>
            <w:tcBorders>
              <w:top w:val="single" w:sz="4" w:space="0" w:color="000000"/>
              <w:left w:val="single" w:sz="4" w:space="0" w:color="000000"/>
              <w:bottom w:val="single" w:sz="4" w:space="0" w:color="000000"/>
              <w:right w:val="single" w:sz="4" w:space="0" w:color="000000"/>
            </w:tcBorders>
            <w:shd w:val="clear" w:color="auto" w:fill="1E4D78"/>
            <w:tcMar>
              <w:left w:w="0" w:type="dxa"/>
              <w:right w:w="0" w:type="dxa"/>
            </w:tcMar>
            <w:vAlign w:val="center"/>
          </w:tcPr>
          <w:p w14:paraId="0F4F32F7" w14:textId="77777777" w:rsidR="009670F0" w:rsidRPr="009670F0" w:rsidRDefault="0058751A" w:rsidP="00B8222F">
            <w:pPr>
              <w:jc w:val="center"/>
              <w:rPr>
                <w:b/>
                <w:color w:val="FFFFFF"/>
                <w:rtl/>
              </w:rPr>
            </w:pPr>
            <w:r w:rsidRPr="009670F0">
              <w:rPr>
                <w:b/>
                <w:color w:val="FFFFFF"/>
                <w:rtl/>
              </w:rPr>
              <w:t>#</w:t>
            </w:r>
          </w:p>
        </w:tc>
        <w:tc>
          <w:tcPr>
            <w:tcW w:w="3402" w:type="dxa"/>
            <w:tcBorders>
              <w:top w:val="single" w:sz="4" w:space="0" w:color="000000"/>
              <w:left w:val="single" w:sz="4" w:space="0" w:color="000000"/>
              <w:bottom w:val="single" w:sz="4" w:space="0" w:color="000000"/>
              <w:right w:val="single" w:sz="4" w:space="0" w:color="000000"/>
            </w:tcBorders>
            <w:shd w:val="clear" w:color="auto" w:fill="1E4D78"/>
            <w:vAlign w:val="center"/>
          </w:tcPr>
          <w:p w14:paraId="6C62D4D7" w14:textId="77777777" w:rsidR="009670F0" w:rsidRPr="009670F0" w:rsidRDefault="0058751A" w:rsidP="00676080">
            <w:pPr>
              <w:tabs>
                <w:tab w:val="left" w:pos="5260"/>
              </w:tabs>
              <w:rPr>
                <w:b/>
                <w:color w:val="FFFFFF"/>
              </w:rPr>
            </w:pPr>
            <w:r w:rsidRPr="009670F0">
              <w:rPr>
                <w:b/>
                <w:color w:val="FFFFFF"/>
                <w:rtl/>
              </w:rPr>
              <w:t>البيان التفصيلي</w:t>
            </w:r>
            <w:r>
              <w:rPr>
                <w:rFonts w:hint="cs"/>
                <w:b/>
                <w:color w:val="FFFFFF"/>
                <w:rtl/>
              </w:rPr>
              <w:t xml:space="preserve"> - </w:t>
            </w:r>
            <w:r w:rsidRPr="009670F0">
              <w:rPr>
                <w:b/>
                <w:color w:val="FFFFFF"/>
                <w:rtl/>
              </w:rPr>
              <w:t>اللغة العربية</w:t>
            </w:r>
          </w:p>
        </w:tc>
        <w:tc>
          <w:tcPr>
            <w:tcW w:w="3970"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14:paraId="268C3544" w14:textId="77777777" w:rsidR="009670F0" w:rsidRPr="009670F0" w:rsidRDefault="0058751A" w:rsidP="00676080">
            <w:pPr>
              <w:tabs>
                <w:tab w:val="left" w:pos="5260"/>
              </w:tabs>
              <w:rPr>
                <w:b/>
                <w:color w:val="FFFFFF"/>
                <w:rtl/>
              </w:rPr>
            </w:pPr>
            <w:r>
              <w:rPr>
                <w:rFonts w:hint="cs"/>
                <w:b/>
                <w:color w:val="FFFFFF"/>
                <w:rtl/>
              </w:rPr>
              <w:t xml:space="preserve">البيان التفصيلي </w:t>
            </w:r>
            <w:r>
              <w:rPr>
                <w:b/>
                <w:color w:val="FFFFFF"/>
                <w:rtl/>
              </w:rPr>
              <w:t>–</w:t>
            </w:r>
            <w:r>
              <w:rPr>
                <w:rFonts w:hint="cs"/>
                <w:b/>
                <w:color w:val="FFFFFF"/>
                <w:rtl/>
              </w:rPr>
              <w:t xml:space="preserve"> اللغة الإنجليزية</w:t>
            </w:r>
          </w:p>
        </w:tc>
        <w:tc>
          <w:tcPr>
            <w:tcW w:w="1695"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14:paraId="6BE4409A" w14:textId="77777777" w:rsidR="009670F0" w:rsidRPr="009670F0" w:rsidRDefault="0058751A" w:rsidP="00676080">
            <w:pPr>
              <w:rPr>
                <w:bCs/>
                <w:color w:val="FFFFFF"/>
                <w:rtl/>
              </w:rPr>
            </w:pPr>
            <w:r w:rsidRPr="009670F0">
              <w:rPr>
                <w:b/>
                <w:color w:val="FFFFFF"/>
                <w:rtl/>
              </w:rPr>
              <w:t>تصنيف البيانات</w:t>
            </w:r>
            <w:r w:rsidR="00495B4E">
              <w:rPr>
                <w:rFonts w:hint="cs"/>
                <w:b/>
                <w:color w:val="FFFFFF"/>
                <w:rtl/>
              </w:rPr>
              <w:t xml:space="preserve"> ملحق (2)</w:t>
            </w:r>
          </w:p>
        </w:tc>
      </w:tr>
      <w:tr w:rsidR="00672739" w14:paraId="03E0C246"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617F9" w14:textId="59543696" w:rsidR="0077286D" w:rsidRPr="009670F0" w:rsidRDefault="005258D3" w:rsidP="0077286D">
            <w:pPr>
              <w:jc w:val="center"/>
              <w:rPr>
                <w:rtl/>
              </w:rPr>
            </w:pPr>
            <w:r>
              <w:rPr>
                <w:rFonts w:hint="cs"/>
                <w:rtl/>
              </w:rPr>
              <w:t>1.1</w:t>
            </w:r>
          </w:p>
        </w:tc>
        <w:tc>
          <w:tcPr>
            <w:tcW w:w="3402" w:type="dxa"/>
            <w:tcBorders>
              <w:top w:val="single" w:sz="4" w:space="0" w:color="000000"/>
              <w:left w:val="single" w:sz="4" w:space="0" w:color="000000"/>
              <w:bottom w:val="single" w:sz="4" w:space="0" w:color="000000"/>
              <w:right w:val="single" w:sz="4" w:space="0" w:color="000000"/>
            </w:tcBorders>
          </w:tcPr>
          <w:p w14:paraId="32B28FB6" w14:textId="5D760100" w:rsidR="00BB5827" w:rsidRPr="00357F7C" w:rsidRDefault="00BB5827" w:rsidP="00BB5827">
            <w:r>
              <w:rPr>
                <w:rFonts w:hint="cs"/>
                <w:rtl/>
              </w:rPr>
              <w:t>الجنسية</w:t>
            </w:r>
          </w:p>
        </w:tc>
        <w:tc>
          <w:tcPr>
            <w:tcW w:w="3970" w:type="dxa"/>
            <w:tcBorders>
              <w:top w:val="single" w:sz="4" w:space="0" w:color="000000"/>
              <w:left w:val="single" w:sz="4" w:space="0" w:color="000000"/>
              <w:bottom w:val="single" w:sz="4" w:space="0" w:color="000000"/>
              <w:right w:val="single" w:sz="4" w:space="0" w:color="000000"/>
            </w:tcBorders>
          </w:tcPr>
          <w:p w14:paraId="0740144F" w14:textId="1D686651" w:rsidR="0077286D" w:rsidRPr="00316E23" w:rsidRDefault="0077286D" w:rsidP="0077286D">
            <w:pPr>
              <w:bidi w:val="0"/>
            </w:pPr>
          </w:p>
        </w:tc>
        <w:sdt>
          <w:sdtPr>
            <w:rPr>
              <w:rtl/>
            </w:rPr>
            <w:alias w:val="Data Classification"/>
            <w:tag w:val="Data Classification"/>
            <w:id w:val="113425966"/>
            <w:placeholder>
              <w:docPart w:val="2E3B4EB9C3744468AA79448F6C461DF2"/>
            </w:placeholder>
            <w:showingPlcHdr/>
            <w:comboBox>
              <w:listItem w:displayText="بيانات مفتوحة" w:value="1"/>
              <w:listItem w:displayText="بيانات خصوصية" w:value="2"/>
              <w:listItem w:displayText="بيانات حساسة" w:value="3"/>
              <w:listItem w:displayText="بيانات سرية" w:value="4"/>
            </w:comboBox>
          </w:sdtPr>
          <w:sdtEndPr/>
          <w:sdtContent>
            <w:tc>
              <w:tcPr>
                <w:tcW w:w="1695" w:type="dxa"/>
                <w:tcBorders>
                  <w:top w:val="single" w:sz="4" w:space="0" w:color="000000"/>
                  <w:left w:val="single" w:sz="4" w:space="0" w:color="000000"/>
                  <w:bottom w:val="single" w:sz="4" w:space="0" w:color="000000"/>
                  <w:right w:val="single" w:sz="4" w:space="0" w:color="000000"/>
                </w:tcBorders>
              </w:tcPr>
              <w:p w14:paraId="4057D059" w14:textId="77777777" w:rsidR="0077286D" w:rsidRPr="009670F0" w:rsidRDefault="0058751A" w:rsidP="0077286D">
                <w:r w:rsidRPr="00FC5F32">
                  <w:rPr>
                    <w:rStyle w:val="PlaceholderText"/>
                  </w:rPr>
                  <w:t>Choose an item.</w:t>
                </w:r>
              </w:p>
            </w:tc>
          </w:sdtContent>
        </w:sdt>
      </w:tr>
      <w:tr w:rsidR="00915FD2" w14:paraId="36A57F1F"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9A609" w14:textId="37A76791" w:rsidR="00915FD2" w:rsidRPr="009670F0" w:rsidRDefault="005258D3" w:rsidP="00915FD2">
            <w:pPr>
              <w:jc w:val="center"/>
              <w:rPr>
                <w:rtl/>
              </w:rPr>
            </w:pPr>
            <w:r>
              <w:rPr>
                <w:rFonts w:hint="cs"/>
                <w:rtl/>
              </w:rPr>
              <w:t>1.2</w:t>
            </w:r>
          </w:p>
        </w:tc>
        <w:tc>
          <w:tcPr>
            <w:tcW w:w="3402" w:type="dxa"/>
            <w:tcBorders>
              <w:top w:val="single" w:sz="4" w:space="0" w:color="000000"/>
              <w:left w:val="single" w:sz="4" w:space="0" w:color="000000"/>
              <w:bottom w:val="single" w:sz="4" w:space="0" w:color="000000"/>
              <w:right w:val="single" w:sz="4" w:space="0" w:color="000000"/>
            </w:tcBorders>
          </w:tcPr>
          <w:p w14:paraId="1BB3805D" w14:textId="322919AB" w:rsidR="00915FD2" w:rsidRPr="00357F7C" w:rsidRDefault="005258D3" w:rsidP="00915FD2">
            <w:r>
              <w:rPr>
                <w:rFonts w:hint="cs"/>
                <w:rtl/>
              </w:rPr>
              <w:t>عدد العمالة</w:t>
            </w:r>
          </w:p>
        </w:tc>
        <w:tc>
          <w:tcPr>
            <w:tcW w:w="3970" w:type="dxa"/>
            <w:tcBorders>
              <w:top w:val="single" w:sz="4" w:space="0" w:color="000000"/>
              <w:left w:val="single" w:sz="4" w:space="0" w:color="000000"/>
              <w:bottom w:val="single" w:sz="4" w:space="0" w:color="000000"/>
              <w:right w:val="single" w:sz="4" w:space="0" w:color="000000"/>
            </w:tcBorders>
          </w:tcPr>
          <w:p w14:paraId="50502223" w14:textId="723F69E2"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2D3A74F4" w14:textId="51F4A200" w:rsidR="00915FD2" w:rsidRPr="009670F0" w:rsidRDefault="00915FD2" w:rsidP="00915FD2"/>
        </w:tc>
      </w:tr>
      <w:tr w:rsidR="00915FD2" w14:paraId="21F99D0F"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A90DF" w14:textId="49B4EA28"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5E646EDC" w14:textId="4A76C6C9"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4DFDE26F" w14:textId="0CAFAC6F"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1FE4A779" w14:textId="241D220A" w:rsidR="00915FD2" w:rsidRPr="009670F0" w:rsidRDefault="00915FD2" w:rsidP="00915FD2"/>
        </w:tc>
      </w:tr>
      <w:tr w:rsidR="00915FD2" w14:paraId="10BE5E7E"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B0299" w14:textId="230C508C"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416F5942" w14:textId="438366D2"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67C02339" w14:textId="418C6ECC"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51143EE9" w14:textId="3C87D1E7" w:rsidR="00915FD2" w:rsidRPr="009670F0" w:rsidRDefault="00915FD2" w:rsidP="00915FD2"/>
        </w:tc>
      </w:tr>
      <w:tr w:rsidR="00915FD2" w14:paraId="3B2CA1C4"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BC630" w14:textId="020D13E4"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7A2F0509" w14:textId="49B6BA12"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78E13628" w14:textId="41ED5A87"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72E7A187" w14:textId="2A7ABE90" w:rsidR="00915FD2" w:rsidRPr="009670F0" w:rsidRDefault="00915FD2" w:rsidP="00915FD2"/>
        </w:tc>
      </w:tr>
      <w:tr w:rsidR="00915FD2" w14:paraId="65AD3AC3"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6C16F" w14:textId="0C5FD388"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47778203" w14:textId="6861D61C"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4EC379E4" w14:textId="626C1B57"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3C2800A3" w14:textId="4AC0D304" w:rsidR="00915FD2" w:rsidRPr="009670F0" w:rsidRDefault="00915FD2" w:rsidP="00915FD2"/>
        </w:tc>
      </w:tr>
      <w:tr w:rsidR="00915FD2" w14:paraId="36F6284F"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44AF8" w14:textId="187A4803"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3CACD6CC" w14:textId="31334F69"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4DB92D9F" w14:textId="4159E858"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5417FA9C" w14:textId="5342B656" w:rsidR="00915FD2" w:rsidRPr="009670F0" w:rsidRDefault="00915FD2" w:rsidP="00915FD2"/>
        </w:tc>
      </w:tr>
      <w:tr w:rsidR="00915FD2" w14:paraId="2092B493"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53F49" w14:textId="36DC58A3"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59098C2A" w14:textId="266975E3"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5E530D62" w14:textId="1C2A8628"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3335588C" w14:textId="26295EE7" w:rsidR="00915FD2" w:rsidRPr="009670F0" w:rsidRDefault="00915FD2" w:rsidP="00915FD2"/>
        </w:tc>
      </w:tr>
      <w:tr w:rsidR="00915FD2" w14:paraId="57A0C2D8"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62A58" w14:textId="276B9F8A"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4E333B9F" w14:textId="22B22614"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1E8331CF" w14:textId="65EF26D8"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2A1A8D05" w14:textId="3E413085" w:rsidR="00915FD2" w:rsidRPr="009670F0" w:rsidRDefault="00915FD2" w:rsidP="00915FD2"/>
        </w:tc>
      </w:tr>
      <w:tr w:rsidR="00915FD2" w14:paraId="41DC1539"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FC3FE" w14:textId="7ADEA08B"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6DEEB3D9" w14:textId="67F9F2A5"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79767E18" w14:textId="7616E91D"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51D05F12" w14:textId="66D4358A" w:rsidR="00915FD2" w:rsidRPr="009670F0" w:rsidRDefault="00915FD2" w:rsidP="00915FD2"/>
        </w:tc>
      </w:tr>
      <w:tr w:rsidR="00915FD2" w14:paraId="157D9041"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703D3" w14:textId="31A7A5FA"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7ACA8081" w14:textId="14F90E56"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45B0C04F" w14:textId="3139E453"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28CE82D3" w14:textId="49C1F752" w:rsidR="00915FD2" w:rsidRPr="009670F0" w:rsidRDefault="00915FD2" w:rsidP="00915FD2"/>
        </w:tc>
      </w:tr>
      <w:tr w:rsidR="00915FD2" w14:paraId="22E54B69"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3B88D" w14:textId="7F2AA1B4"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489BAFC5" w14:textId="203728F2"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17B2FB66" w14:textId="4D85C72F"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486341EF" w14:textId="07972C29" w:rsidR="00915FD2" w:rsidRPr="009670F0" w:rsidRDefault="00915FD2" w:rsidP="00915FD2"/>
        </w:tc>
      </w:tr>
      <w:tr w:rsidR="00915FD2" w14:paraId="0FC536B6"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ACFF6" w14:textId="6588DA56"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555901E2" w14:textId="1B7B556C"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52AA1C0F" w14:textId="57D4D850"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630346EF" w14:textId="218A75C5" w:rsidR="00915FD2" w:rsidRPr="009670F0" w:rsidRDefault="00915FD2" w:rsidP="00915FD2"/>
        </w:tc>
      </w:tr>
      <w:tr w:rsidR="00915FD2" w14:paraId="0AAB6FE0"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0AF93" w14:textId="3F3861B9"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2FEC4A82" w14:textId="65C7DB63"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16F3283C" w14:textId="308E7FC1"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095B3275" w14:textId="4E2D07BB" w:rsidR="00915FD2" w:rsidRPr="009670F0" w:rsidRDefault="00915FD2" w:rsidP="00915FD2"/>
        </w:tc>
      </w:tr>
      <w:tr w:rsidR="00915FD2" w14:paraId="6B889BEA"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F8EC8" w14:textId="000F60B4"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1A458785" w14:textId="700B642F"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786CAC57" w14:textId="1D3AB3AB"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7C1C7A31" w14:textId="7109BA3D" w:rsidR="00915FD2" w:rsidRPr="009670F0" w:rsidRDefault="00915FD2" w:rsidP="00915FD2"/>
        </w:tc>
      </w:tr>
      <w:tr w:rsidR="00915FD2" w14:paraId="628282FB"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2526C" w14:textId="172A6D8B"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09B0E12A" w14:textId="4FA56542"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61BAB956" w14:textId="63766249"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5364F11B" w14:textId="68FD9628" w:rsidR="00915FD2" w:rsidRPr="009670F0" w:rsidRDefault="00915FD2" w:rsidP="00915FD2"/>
        </w:tc>
      </w:tr>
      <w:tr w:rsidR="00915FD2" w14:paraId="163AFA4B"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7BFC9" w14:textId="0680910F"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2CB54B60" w14:textId="5AC65A3C"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4219750C" w14:textId="4A37D3D4"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65AC18A9" w14:textId="51B93BCC" w:rsidR="00915FD2" w:rsidRPr="009670F0" w:rsidRDefault="00915FD2" w:rsidP="00915FD2"/>
        </w:tc>
      </w:tr>
      <w:tr w:rsidR="00915FD2" w14:paraId="11CE820C"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0BC20" w14:textId="04B88B4E"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045E1043" w14:textId="3E1347DC"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27A29EE7" w14:textId="5B35E807"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24B6BF1D" w14:textId="0D499716" w:rsidR="00915FD2" w:rsidRPr="009670F0" w:rsidRDefault="00915FD2" w:rsidP="00915FD2"/>
        </w:tc>
      </w:tr>
      <w:tr w:rsidR="00915FD2" w14:paraId="7F7F5104"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FB6EA" w14:textId="7B9AB9EB" w:rsidR="00915FD2" w:rsidRPr="009670F0" w:rsidRDefault="00915FD2" w:rsidP="00915FD2">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04F8FD76" w14:textId="0084A42B" w:rsidR="00915FD2" w:rsidRPr="00357F7C" w:rsidRDefault="00915FD2" w:rsidP="00915FD2"/>
        </w:tc>
        <w:tc>
          <w:tcPr>
            <w:tcW w:w="3970" w:type="dxa"/>
            <w:tcBorders>
              <w:top w:val="single" w:sz="4" w:space="0" w:color="000000"/>
              <w:left w:val="single" w:sz="4" w:space="0" w:color="000000"/>
              <w:bottom w:val="single" w:sz="4" w:space="0" w:color="000000"/>
              <w:right w:val="single" w:sz="4" w:space="0" w:color="000000"/>
            </w:tcBorders>
          </w:tcPr>
          <w:p w14:paraId="5F205229" w14:textId="3CEA3875" w:rsidR="00915FD2" w:rsidRPr="00316E23" w:rsidRDefault="00915FD2" w:rsidP="00915FD2">
            <w:pPr>
              <w:bidi w:val="0"/>
            </w:pPr>
          </w:p>
        </w:tc>
        <w:tc>
          <w:tcPr>
            <w:tcW w:w="1695" w:type="dxa"/>
            <w:tcBorders>
              <w:top w:val="single" w:sz="4" w:space="0" w:color="000000"/>
              <w:left w:val="single" w:sz="4" w:space="0" w:color="000000"/>
              <w:bottom w:val="single" w:sz="4" w:space="0" w:color="000000"/>
              <w:right w:val="single" w:sz="4" w:space="0" w:color="000000"/>
            </w:tcBorders>
          </w:tcPr>
          <w:p w14:paraId="75FCD4DE" w14:textId="36C4F4A5" w:rsidR="00915FD2" w:rsidRPr="009670F0" w:rsidRDefault="00915FD2" w:rsidP="00915FD2"/>
        </w:tc>
      </w:tr>
      <w:tr w:rsidR="00672739" w14:paraId="14BB0BA6" w14:textId="77777777" w:rsidTr="00AB2226">
        <w:trPr>
          <w:trHeight w:val="20"/>
          <w:jc w:val="center"/>
        </w:trPr>
        <w:tc>
          <w:tcPr>
            <w:tcW w:w="6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3F6C5" w14:textId="5F4CB92A" w:rsidR="0077286D" w:rsidRPr="009670F0" w:rsidRDefault="0077286D" w:rsidP="0077286D">
            <w:pPr>
              <w:jc w:val="center"/>
              <w:rPr>
                <w:rtl/>
              </w:rPr>
            </w:pPr>
          </w:p>
        </w:tc>
        <w:tc>
          <w:tcPr>
            <w:tcW w:w="3402" w:type="dxa"/>
            <w:tcBorders>
              <w:top w:val="single" w:sz="4" w:space="0" w:color="000000"/>
              <w:left w:val="single" w:sz="4" w:space="0" w:color="000000"/>
              <w:bottom w:val="single" w:sz="4" w:space="0" w:color="000000"/>
              <w:right w:val="single" w:sz="4" w:space="0" w:color="000000"/>
            </w:tcBorders>
          </w:tcPr>
          <w:p w14:paraId="7A2EC831" w14:textId="026E5F5A" w:rsidR="0077286D" w:rsidRPr="00357F7C" w:rsidRDefault="0077286D" w:rsidP="0077286D"/>
        </w:tc>
        <w:tc>
          <w:tcPr>
            <w:tcW w:w="3970" w:type="dxa"/>
            <w:tcBorders>
              <w:top w:val="single" w:sz="4" w:space="0" w:color="000000"/>
              <w:left w:val="single" w:sz="4" w:space="0" w:color="000000"/>
              <w:bottom w:val="single" w:sz="4" w:space="0" w:color="000000"/>
              <w:right w:val="single" w:sz="4" w:space="0" w:color="000000"/>
            </w:tcBorders>
          </w:tcPr>
          <w:p w14:paraId="6FC2FDD4" w14:textId="70A4EEE9" w:rsidR="0077286D" w:rsidRPr="00316E23" w:rsidRDefault="0077286D" w:rsidP="0077286D">
            <w:pPr>
              <w:bidi w:val="0"/>
            </w:pPr>
          </w:p>
        </w:tc>
        <w:tc>
          <w:tcPr>
            <w:tcW w:w="1695" w:type="dxa"/>
            <w:tcBorders>
              <w:top w:val="single" w:sz="4" w:space="0" w:color="000000"/>
              <w:left w:val="single" w:sz="4" w:space="0" w:color="000000"/>
              <w:bottom w:val="single" w:sz="4" w:space="0" w:color="000000"/>
              <w:right w:val="single" w:sz="4" w:space="0" w:color="000000"/>
            </w:tcBorders>
          </w:tcPr>
          <w:p w14:paraId="26909BF0" w14:textId="79DB6454" w:rsidR="0077286D" w:rsidRPr="009670F0" w:rsidRDefault="0077286D" w:rsidP="0077286D"/>
        </w:tc>
      </w:tr>
    </w:tbl>
    <w:p w14:paraId="20CE5B1D" w14:textId="77777777" w:rsidR="00180F2C" w:rsidRPr="00180F2C" w:rsidRDefault="0058751A" w:rsidP="00180F2C">
      <w:pPr>
        <w:bidi w:val="0"/>
        <w:spacing w:after="160" w:line="259" w:lineRule="auto"/>
      </w:pPr>
      <w:r>
        <w:rPr>
          <w:rtl/>
        </w:rPr>
        <w:br w:type="page"/>
      </w:r>
    </w:p>
    <w:p w14:paraId="278A1C96" w14:textId="77777777" w:rsidR="0099414C" w:rsidRPr="00C34399" w:rsidRDefault="0058751A" w:rsidP="00670713">
      <w:pPr>
        <w:outlineLvl w:val="0"/>
        <w:rPr>
          <w:b/>
          <w:bCs/>
          <w:sz w:val="28"/>
          <w:szCs w:val="28"/>
          <w:rtl/>
        </w:rPr>
      </w:pPr>
      <w:bookmarkStart w:id="7" w:name="_Toc256000011"/>
      <w:r w:rsidRPr="00C34399">
        <w:rPr>
          <w:rFonts w:hint="cs"/>
          <w:b/>
          <w:bCs/>
          <w:sz w:val="28"/>
          <w:szCs w:val="28"/>
          <w:rtl/>
        </w:rPr>
        <w:lastRenderedPageBreak/>
        <w:t>ملــــــــــــــــــــــــــــــــــــــ</w:t>
      </w:r>
      <w:r w:rsidRPr="00C34399">
        <w:rPr>
          <w:b/>
          <w:bCs/>
          <w:sz w:val="28"/>
          <w:szCs w:val="28"/>
          <w:rtl/>
        </w:rPr>
        <w:t>حق</w:t>
      </w:r>
      <w:r w:rsidR="007744A6" w:rsidRPr="00C34399">
        <w:rPr>
          <w:rFonts w:hint="cs"/>
          <w:b/>
          <w:bCs/>
          <w:sz w:val="28"/>
          <w:szCs w:val="28"/>
          <w:rtl/>
        </w:rPr>
        <w:t xml:space="preserve"> (2) تصـــــــــــــــنيف ا</w:t>
      </w:r>
      <w:r w:rsidRPr="00C34399">
        <w:rPr>
          <w:b/>
          <w:bCs/>
          <w:sz w:val="28"/>
          <w:szCs w:val="28"/>
          <w:rtl/>
        </w:rPr>
        <w:t>ل</w:t>
      </w:r>
      <w:r w:rsidR="00670713" w:rsidRPr="00C34399">
        <w:rPr>
          <w:rFonts w:hint="cs"/>
          <w:b/>
          <w:bCs/>
          <w:sz w:val="28"/>
          <w:szCs w:val="28"/>
          <w:rtl/>
        </w:rPr>
        <w:t>ــــــــــــــــــــــــــــــــ</w:t>
      </w:r>
      <w:r w:rsidRPr="00C34399">
        <w:rPr>
          <w:b/>
          <w:bCs/>
          <w:sz w:val="28"/>
          <w:szCs w:val="28"/>
          <w:rtl/>
        </w:rPr>
        <w:t>بيانات</w:t>
      </w:r>
      <w:bookmarkEnd w:id="7"/>
    </w:p>
    <w:p w14:paraId="7877710B" w14:textId="77777777" w:rsidR="00670713" w:rsidRPr="00670713" w:rsidRDefault="00670713" w:rsidP="00280E05">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672739" w14:paraId="2E09FBA4" w14:textId="77777777">
        <w:trPr>
          <w:trHeight w:val="1515"/>
          <w:jc w:val="center"/>
        </w:trPr>
        <w:tc>
          <w:tcPr>
            <w:tcW w:w="10336" w:type="dxa"/>
            <w:shd w:val="clear" w:color="auto" w:fill="auto"/>
            <w:vAlign w:val="bottom"/>
            <w:hideMark/>
          </w:tcPr>
          <w:p w14:paraId="1938A8F0" w14:textId="77777777" w:rsidR="0099414C" w:rsidRPr="0099414C" w:rsidRDefault="0058751A">
            <w:pPr>
              <w:spacing w:before="120" w:after="120"/>
              <w:rPr>
                <w:rFonts w:eastAsia="Times New Roman"/>
                <w:color w:val="000000"/>
                <w:sz w:val="22"/>
                <w:szCs w:val="22"/>
                <w:rtl/>
                <w:lang w:eastAsia=""/>
              </w:rPr>
            </w:pPr>
            <w:r w:rsidRPr="0099414C">
              <w:rPr>
                <w:rFonts w:eastAsia="Times New Roman"/>
                <w:b/>
                <w:bCs/>
                <w:color w:val="000000"/>
                <w:sz w:val="22"/>
                <w:szCs w:val="22"/>
                <w:rtl/>
                <w:lang w:eastAsia=""/>
              </w:rPr>
              <w:t xml:space="preserve">البيانات </w:t>
            </w:r>
            <w:r w:rsidR="00950FB2" w:rsidRPr="0099414C">
              <w:rPr>
                <w:rFonts w:eastAsia="Times New Roman" w:hint="cs"/>
                <w:b/>
                <w:bCs/>
                <w:color w:val="000000"/>
                <w:sz w:val="22"/>
                <w:szCs w:val="22"/>
                <w:rtl/>
                <w:lang w:eastAsia=""/>
              </w:rPr>
              <w:t xml:space="preserve">المفتوحة: </w:t>
            </w:r>
            <w:r w:rsidR="00950FB2" w:rsidRPr="00670713">
              <w:rPr>
                <w:rFonts w:eastAsia="Times New Roman" w:hint="cs"/>
                <w:color w:val="000000"/>
                <w:sz w:val="22"/>
                <w:szCs w:val="22"/>
                <w:rtl/>
                <w:lang w:eastAsia=""/>
              </w:rPr>
              <w:t>البيانات</w:t>
            </w:r>
            <w:r w:rsidRPr="0099414C">
              <w:rPr>
                <w:rFonts w:eastAsia="Times New Roman"/>
                <w:color w:val="000000"/>
                <w:sz w:val="22"/>
                <w:szCs w:val="22"/>
                <w:rtl/>
                <w:lang w:eastAsia=""/>
              </w:rPr>
              <w:t xml:space="preserve"> التي </w:t>
            </w:r>
            <w:r w:rsidRPr="0099414C">
              <w:rPr>
                <w:rFonts w:eastAsia="Times New Roman" w:hint="cs"/>
                <w:color w:val="000000"/>
                <w:sz w:val="22"/>
                <w:szCs w:val="22"/>
                <w:rtl/>
                <w:lang w:eastAsia=""/>
              </w:rPr>
              <w:t>تقدمها الجهات الحكومية للأفراد لتكون متاحة بأدنى حد من القيود و</w:t>
            </w:r>
            <w:r w:rsidRPr="0099414C">
              <w:rPr>
                <w:rFonts w:eastAsia="Times New Roman"/>
                <w:color w:val="000000"/>
                <w:sz w:val="22"/>
                <w:szCs w:val="22"/>
                <w:rtl/>
                <w:lang w:eastAsia=""/>
              </w:rPr>
              <w:t xml:space="preserve">يمكن مشاركتها ونشرها والافصاح عنها </w:t>
            </w:r>
            <w:r w:rsidR="00950FB2" w:rsidRPr="0099414C">
              <w:rPr>
                <w:rFonts w:eastAsia="Times New Roman" w:hint="cs"/>
                <w:color w:val="000000"/>
                <w:sz w:val="22"/>
                <w:szCs w:val="22"/>
                <w:rtl/>
                <w:lang w:eastAsia=""/>
              </w:rPr>
              <w:t>للغير لاستخدامها</w:t>
            </w:r>
            <w:r w:rsidRPr="0099414C">
              <w:rPr>
                <w:rFonts w:eastAsia="Times New Roman"/>
                <w:color w:val="000000"/>
                <w:sz w:val="22"/>
                <w:szCs w:val="22"/>
                <w:rtl/>
                <w:lang w:eastAsia=""/>
              </w:rPr>
              <w:t xml:space="preserve"> وإعادة استخدامها</w:t>
            </w:r>
            <w:r w:rsidRPr="0099414C">
              <w:rPr>
                <w:rFonts w:eastAsia="Times New Roman" w:hint="cs"/>
                <w:color w:val="000000"/>
                <w:sz w:val="22"/>
                <w:szCs w:val="22"/>
                <w:rtl/>
                <w:lang w:eastAsia=""/>
              </w:rPr>
              <w:t>.</w:t>
            </w:r>
          </w:p>
          <w:p w14:paraId="2DB5AF11" w14:textId="77777777" w:rsidR="0099414C" w:rsidRPr="0099414C" w:rsidRDefault="0058751A">
            <w:pPr>
              <w:spacing w:before="120" w:after="120"/>
              <w:rPr>
                <w:rFonts w:eastAsia="Times New Roman"/>
                <w:color w:val="000000"/>
                <w:sz w:val="22"/>
                <w:szCs w:val="22"/>
                <w:lang w:eastAsia=""/>
              </w:rPr>
            </w:pPr>
            <w:r w:rsidRPr="0099414C">
              <w:rPr>
                <w:rFonts w:eastAsia="Times New Roman" w:hint="cs"/>
                <w:color w:val="000000"/>
                <w:sz w:val="22"/>
                <w:szCs w:val="22"/>
                <w:rtl/>
                <w:lang w:eastAsia=""/>
              </w:rPr>
              <w:t xml:space="preserve">في </w:t>
            </w:r>
            <w:r w:rsidRPr="0099414C">
              <w:rPr>
                <w:rFonts w:eastAsia="Times New Roman"/>
                <w:color w:val="000000"/>
                <w:sz w:val="22"/>
                <w:szCs w:val="22"/>
                <w:rtl/>
                <w:lang w:eastAsia=""/>
              </w:rPr>
              <w:t xml:space="preserve">حالة مشاركتها أو الإفصاح عنها أو عن محتواها لا يؤدي إلى أي </w:t>
            </w:r>
            <w:r w:rsidR="00950FB2" w:rsidRPr="0099414C">
              <w:rPr>
                <w:rFonts w:eastAsia="Times New Roman" w:hint="cs"/>
                <w:color w:val="000000"/>
                <w:sz w:val="22"/>
                <w:szCs w:val="22"/>
                <w:rtl/>
                <w:lang w:eastAsia=""/>
              </w:rPr>
              <w:t>ضرر ولا</w:t>
            </w:r>
            <w:r w:rsidRPr="0099414C">
              <w:rPr>
                <w:rFonts w:eastAsia="Times New Roman"/>
                <w:color w:val="000000"/>
                <w:sz w:val="22"/>
                <w:szCs w:val="22"/>
                <w:rtl/>
                <w:lang w:eastAsia=""/>
              </w:rPr>
              <w:t xml:space="preserve"> يمثل </w:t>
            </w:r>
            <w:r w:rsidRPr="0099414C">
              <w:rPr>
                <w:rFonts w:eastAsia="Times New Roman" w:hint="cs"/>
                <w:color w:val="000000"/>
                <w:sz w:val="22"/>
                <w:szCs w:val="22"/>
                <w:rtl/>
                <w:lang w:eastAsia=""/>
              </w:rPr>
              <w:t>أ</w:t>
            </w:r>
            <w:r w:rsidRPr="0099414C">
              <w:rPr>
                <w:rFonts w:eastAsia="Times New Roman"/>
                <w:color w:val="000000"/>
                <w:sz w:val="22"/>
                <w:szCs w:val="22"/>
                <w:rtl/>
                <w:lang w:eastAsia=""/>
              </w:rPr>
              <w:t>ي خطر على الأمن القومي</w:t>
            </w:r>
            <w:r w:rsidRPr="0099414C">
              <w:rPr>
                <w:rFonts w:eastAsia="Times New Roman" w:hint="cs"/>
                <w:color w:val="000000"/>
                <w:sz w:val="22"/>
                <w:szCs w:val="22"/>
                <w:rtl/>
                <w:lang w:eastAsia=""/>
              </w:rPr>
              <w:t xml:space="preserve"> والمصلحة الوطنية </w:t>
            </w:r>
            <w:r w:rsidRPr="0099414C">
              <w:rPr>
                <w:rFonts w:eastAsia="Times New Roman"/>
                <w:color w:val="000000"/>
                <w:sz w:val="22"/>
                <w:szCs w:val="22"/>
                <w:rtl/>
                <w:lang w:eastAsia=""/>
              </w:rPr>
              <w:t>ويمكن استخدامها لغرض تعزيز الشفافية والمشاركة المدنية ولا تحتوي على أي معلومات شخصية أو حساسة</w:t>
            </w:r>
            <w:r w:rsidRPr="0099414C">
              <w:rPr>
                <w:rFonts w:eastAsia="Times New Roman" w:hint="cs"/>
                <w:color w:val="000000"/>
                <w:sz w:val="22"/>
                <w:szCs w:val="22"/>
                <w:rtl/>
                <w:lang w:eastAsia=""/>
              </w:rPr>
              <w:t xml:space="preserve"> أو سرية. </w:t>
            </w:r>
          </w:p>
        </w:tc>
      </w:tr>
      <w:tr w:rsidR="00672739" w14:paraId="2426A8E1" w14:textId="77777777">
        <w:trPr>
          <w:trHeight w:val="1200"/>
          <w:jc w:val="center"/>
        </w:trPr>
        <w:tc>
          <w:tcPr>
            <w:tcW w:w="10336" w:type="dxa"/>
            <w:shd w:val="clear" w:color="auto" w:fill="auto"/>
            <w:vAlign w:val="bottom"/>
            <w:hideMark/>
          </w:tcPr>
          <w:p w14:paraId="50077B99" w14:textId="77777777" w:rsidR="0099414C" w:rsidRPr="0099414C" w:rsidRDefault="0058751A">
            <w:pPr>
              <w:spacing w:before="120" w:after="120"/>
              <w:rPr>
                <w:rFonts w:eastAsia="Times New Roman"/>
                <w:color w:val="000000"/>
                <w:sz w:val="22"/>
                <w:szCs w:val="22"/>
                <w:rtl/>
                <w:lang w:eastAsia=""/>
              </w:rPr>
            </w:pPr>
            <w:r w:rsidRPr="0099414C">
              <w:rPr>
                <w:rFonts w:eastAsia="Times New Roman"/>
                <w:b/>
                <w:bCs/>
                <w:color w:val="000000"/>
                <w:sz w:val="22"/>
                <w:szCs w:val="22"/>
                <w:rtl/>
                <w:lang w:eastAsia=""/>
              </w:rPr>
              <w:t xml:space="preserve">البيانات </w:t>
            </w:r>
            <w:r w:rsidR="003330CA">
              <w:rPr>
                <w:rFonts w:eastAsia="Times New Roman" w:hint="cs"/>
                <w:b/>
                <w:bCs/>
                <w:color w:val="000000"/>
                <w:sz w:val="22"/>
                <w:szCs w:val="22"/>
                <w:rtl/>
                <w:lang w:eastAsia="" w:bidi="ar-AE"/>
              </w:rPr>
              <w:t>ال</w:t>
            </w:r>
            <w:r w:rsidR="00950FB2" w:rsidRPr="0099414C">
              <w:rPr>
                <w:rFonts w:eastAsia="Times New Roman" w:hint="cs"/>
                <w:b/>
                <w:bCs/>
                <w:color w:val="000000"/>
                <w:sz w:val="22"/>
                <w:szCs w:val="22"/>
                <w:rtl/>
                <w:lang w:eastAsia=""/>
              </w:rPr>
              <w:t>خصوصية:</w:t>
            </w:r>
            <w:r w:rsidR="00950FB2" w:rsidRPr="0099414C">
              <w:rPr>
                <w:rFonts w:eastAsia="Times New Roman" w:hint="cs"/>
                <w:color w:val="000000"/>
                <w:sz w:val="22"/>
                <w:szCs w:val="22"/>
                <w:rtl/>
                <w:lang w:eastAsia=""/>
              </w:rPr>
              <w:t xml:space="preserve"> البيانات</w:t>
            </w:r>
            <w:r w:rsidRPr="0099414C">
              <w:rPr>
                <w:rFonts w:eastAsia="Times New Roman"/>
                <w:color w:val="000000"/>
                <w:sz w:val="22"/>
                <w:szCs w:val="22"/>
                <w:rtl/>
                <w:lang w:eastAsia=""/>
              </w:rPr>
              <w:t xml:space="preserve"> التي </w:t>
            </w:r>
            <w:r w:rsidRPr="0099414C">
              <w:rPr>
                <w:rFonts w:eastAsia="Times New Roman" w:hint="cs"/>
                <w:color w:val="000000"/>
                <w:sz w:val="22"/>
                <w:szCs w:val="22"/>
                <w:rtl/>
                <w:lang w:eastAsia=""/>
              </w:rPr>
              <w:t>قد</w:t>
            </w:r>
            <w:r w:rsidR="00950FB2">
              <w:rPr>
                <w:rFonts w:eastAsia="Times New Roman"/>
                <w:color w:val="000000"/>
                <w:sz w:val="22"/>
                <w:szCs w:val="22"/>
                <w:lang w:eastAsia=""/>
              </w:rPr>
              <w:t xml:space="preserve"> </w:t>
            </w:r>
            <w:r w:rsidRPr="0099414C">
              <w:rPr>
                <w:rFonts w:eastAsia="Times New Roman" w:hint="cs"/>
                <w:color w:val="000000"/>
                <w:sz w:val="22"/>
                <w:szCs w:val="22"/>
                <w:rtl/>
                <w:lang w:eastAsia=""/>
              </w:rPr>
              <w:t xml:space="preserve">ينتج الإفصاح </w:t>
            </w:r>
            <w:r w:rsidRPr="0099414C">
              <w:rPr>
                <w:rFonts w:eastAsia="Times New Roman"/>
                <w:color w:val="000000"/>
                <w:sz w:val="22"/>
                <w:szCs w:val="22"/>
                <w:rtl/>
                <w:lang w:eastAsia=""/>
              </w:rPr>
              <w:t xml:space="preserve">عنها </w:t>
            </w:r>
            <w:r w:rsidRPr="0099414C">
              <w:rPr>
                <w:rFonts w:eastAsia="Times New Roman" w:hint="cs"/>
                <w:color w:val="000000"/>
                <w:sz w:val="22"/>
                <w:szCs w:val="22"/>
                <w:rtl/>
                <w:lang w:eastAsia=""/>
              </w:rPr>
              <w:t xml:space="preserve">أو التبادل غير المقيد </w:t>
            </w:r>
            <w:r w:rsidRPr="0099414C">
              <w:rPr>
                <w:rFonts w:eastAsia="Times New Roman"/>
                <w:color w:val="000000"/>
                <w:sz w:val="22"/>
                <w:szCs w:val="22"/>
                <w:rtl/>
                <w:lang w:eastAsia=""/>
              </w:rPr>
              <w:t xml:space="preserve">عن محتواها تأثيرات سلبية أو أضرار محدودة </w:t>
            </w:r>
            <w:r w:rsidRPr="0099414C">
              <w:rPr>
                <w:rFonts w:eastAsia="Times New Roman" w:hint="cs"/>
                <w:color w:val="000000"/>
                <w:sz w:val="22"/>
                <w:szCs w:val="22"/>
                <w:rtl/>
                <w:lang w:eastAsia=""/>
              </w:rPr>
              <w:t>على</w:t>
            </w:r>
            <w:r w:rsidRPr="0099414C">
              <w:rPr>
                <w:rFonts w:eastAsia="Times New Roman"/>
                <w:color w:val="000000"/>
                <w:sz w:val="22"/>
                <w:szCs w:val="22"/>
                <w:rtl/>
                <w:lang w:eastAsia=""/>
              </w:rPr>
              <w:t xml:space="preserve"> الجهات الحكومية </w:t>
            </w:r>
            <w:r w:rsidRPr="0099414C">
              <w:rPr>
                <w:rFonts w:eastAsia="Times New Roman" w:hint="cs"/>
                <w:color w:val="000000"/>
                <w:sz w:val="22"/>
                <w:szCs w:val="22"/>
                <w:rtl/>
                <w:lang w:eastAsia=""/>
              </w:rPr>
              <w:t>أ</w:t>
            </w:r>
            <w:r w:rsidRPr="0099414C">
              <w:rPr>
                <w:rFonts w:eastAsia="Times New Roman"/>
                <w:color w:val="000000"/>
                <w:sz w:val="22"/>
                <w:szCs w:val="22"/>
                <w:rtl/>
                <w:lang w:eastAsia=""/>
              </w:rPr>
              <w:t xml:space="preserve">و </w:t>
            </w:r>
            <w:r w:rsidRPr="0099414C">
              <w:rPr>
                <w:rFonts w:eastAsia="Times New Roman" w:hint="cs"/>
                <w:color w:val="000000"/>
                <w:sz w:val="22"/>
                <w:szCs w:val="22"/>
                <w:rtl/>
                <w:lang w:eastAsia=""/>
              </w:rPr>
              <w:t>الشركات أو الأ</w:t>
            </w:r>
            <w:r w:rsidRPr="0099414C">
              <w:rPr>
                <w:rFonts w:eastAsia="Times New Roman"/>
                <w:color w:val="000000"/>
                <w:sz w:val="22"/>
                <w:szCs w:val="22"/>
                <w:rtl/>
                <w:lang w:eastAsia=""/>
              </w:rPr>
              <w:t>فراد</w:t>
            </w:r>
            <w:r w:rsidRPr="0099414C">
              <w:rPr>
                <w:rFonts w:eastAsia="Times New Roman" w:hint="cs"/>
                <w:color w:val="000000"/>
                <w:sz w:val="22"/>
                <w:szCs w:val="22"/>
                <w:rtl/>
                <w:lang w:eastAsia=""/>
              </w:rPr>
              <w:t>.</w:t>
            </w:r>
          </w:p>
          <w:p w14:paraId="4A1D7F30" w14:textId="77777777" w:rsidR="0099414C" w:rsidRPr="0099414C" w:rsidRDefault="0058751A">
            <w:pPr>
              <w:spacing w:before="120" w:after="120"/>
              <w:rPr>
                <w:rFonts w:eastAsia="Times New Roman"/>
                <w:color w:val="000000"/>
                <w:sz w:val="22"/>
                <w:szCs w:val="22"/>
                <w:rtl/>
                <w:lang w:eastAsia=""/>
              </w:rPr>
            </w:pPr>
            <w:r w:rsidRPr="0099414C">
              <w:rPr>
                <w:rFonts w:eastAsia="Times New Roman" w:hint="cs"/>
                <w:color w:val="000000"/>
                <w:sz w:val="22"/>
                <w:szCs w:val="22"/>
                <w:rtl/>
                <w:lang w:eastAsia=""/>
              </w:rPr>
              <w:t xml:space="preserve">في </w:t>
            </w:r>
            <w:r w:rsidRPr="0099414C">
              <w:rPr>
                <w:rFonts w:eastAsia="Times New Roman"/>
                <w:color w:val="000000"/>
                <w:sz w:val="22"/>
                <w:szCs w:val="22"/>
                <w:rtl/>
                <w:lang w:eastAsia=""/>
              </w:rPr>
              <w:t>حالة مشاركتها أو الإفصاح عنها أو عن محتواها</w:t>
            </w:r>
            <w:r w:rsidRPr="0099414C">
              <w:rPr>
                <w:rFonts w:eastAsia="Times New Roman" w:hint="cs"/>
                <w:color w:val="000000"/>
                <w:sz w:val="22"/>
                <w:szCs w:val="22"/>
                <w:rtl/>
                <w:lang w:eastAsia=""/>
              </w:rPr>
              <w:t xml:space="preserve"> </w:t>
            </w:r>
            <w:r w:rsidRPr="0099414C">
              <w:rPr>
                <w:rFonts w:eastAsia="Times New Roman"/>
                <w:color w:val="000000"/>
                <w:sz w:val="22"/>
                <w:szCs w:val="22"/>
                <w:rtl/>
                <w:lang w:eastAsia=""/>
              </w:rPr>
              <w:t xml:space="preserve">قد ينتج عنها </w:t>
            </w:r>
            <w:r w:rsidRPr="0099414C">
              <w:rPr>
                <w:rFonts w:eastAsia="Times New Roman" w:hint="cs"/>
                <w:color w:val="000000"/>
                <w:sz w:val="22"/>
                <w:szCs w:val="22"/>
                <w:rtl/>
                <w:lang w:eastAsia=""/>
              </w:rPr>
              <w:t xml:space="preserve">ضرر </w:t>
            </w:r>
            <w:r w:rsidRPr="0099414C">
              <w:rPr>
                <w:rFonts w:eastAsia="Times New Roman"/>
                <w:color w:val="000000"/>
                <w:sz w:val="22"/>
                <w:szCs w:val="22"/>
                <w:rtl/>
                <w:lang w:eastAsia=""/>
              </w:rPr>
              <w:t>إداري</w:t>
            </w:r>
            <w:r w:rsidRPr="0099414C">
              <w:rPr>
                <w:rFonts w:eastAsia="Times New Roman" w:hint="cs"/>
                <w:color w:val="000000"/>
                <w:sz w:val="22"/>
                <w:szCs w:val="22"/>
                <w:rtl/>
                <w:lang w:eastAsia=""/>
              </w:rPr>
              <w:t xml:space="preserve"> محدود</w:t>
            </w:r>
            <w:r w:rsidRPr="0099414C">
              <w:rPr>
                <w:rFonts w:eastAsia="Times New Roman"/>
                <w:color w:val="000000"/>
                <w:sz w:val="22"/>
                <w:szCs w:val="22"/>
                <w:rtl/>
                <w:lang w:eastAsia=""/>
              </w:rPr>
              <w:t xml:space="preserve"> للجهات الحكومية </w:t>
            </w:r>
            <w:r w:rsidRPr="0099414C">
              <w:rPr>
                <w:rFonts w:eastAsia="Times New Roman" w:hint="cs"/>
                <w:color w:val="000000"/>
                <w:sz w:val="22"/>
                <w:szCs w:val="22"/>
                <w:rtl/>
                <w:lang w:eastAsia=""/>
              </w:rPr>
              <w:t>أ</w:t>
            </w:r>
            <w:r w:rsidRPr="0099414C">
              <w:rPr>
                <w:rFonts w:eastAsia="Times New Roman"/>
                <w:color w:val="000000"/>
                <w:sz w:val="22"/>
                <w:szCs w:val="22"/>
                <w:rtl/>
                <w:lang w:eastAsia=""/>
              </w:rPr>
              <w:t>و الافراد</w:t>
            </w:r>
            <w:r w:rsidRPr="0099414C">
              <w:rPr>
                <w:rFonts w:eastAsia="Times New Roman" w:hint="cs"/>
                <w:color w:val="000000"/>
                <w:sz w:val="22"/>
                <w:szCs w:val="22"/>
                <w:rtl/>
                <w:lang w:eastAsia=""/>
              </w:rPr>
              <w:t xml:space="preserve"> أو الشركات</w:t>
            </w:r>
            <w:r w:rsidRPr="0099414C">
              <w:rPr>
                <w:rFonts w:eastAsia="Times New Roman"/>
                <w:color w:val="000000"/>
                <w:sz w:val="22"/>
                <w:szCs w:val="22"/>
                <w:rtl/>
                <w:lang w:eastAsia=""/>
              </w:rPr>
              <w:t xml:space="preserve">، وبالتالي يمكن مشاركتها </w:t>
            </w:r>
            <w:r w:rsidRPr="0099414C">
              <w:rPr>
                <w:rFonts w:eastAsia="Times New Roman" w:hint="cs"/>
                <w:color w:val="000000"/>
                <w:sz w:val="22"/>
                <w:szCs w:val="22"/>
                <w:rtl/>
                <w:lang w:eastAsia=""/>
              </w:rPr>
              <w:t>مع</w:t>
            </w:r>
            <w:r w:rsidRPr="0099414C">
              <w:rPr>
                <w:rFonts w:eastAsia="Times New Roman"/>
                <w:color w:val="000000"/>
                <w:sz w:val="22"/>
                <w:szCs w:val="22"/>
                <w:rtl/>
                <w:lang w:eastAsia=""/>
              </w:rPr>
              <w:t xml:space="preserve"> الجهات الحكومية بشكل مرن وفق نطاق المسؤوليات </w:t>
            </w:r>
            <w:r w:rsidR="004C1F76">
              <w:rPr>
                <w:rFonts w:eastAsia="Times New Roman" w:hint="cs"/>
                <w:color w:val="000000"/>
                <w:sz w:val="22"/>
                <w:szCs w:val="22"/>
                <w:rtl/>
                <w:lang w:eastAsia=""/>
              </w:rPr>
              <w:t xml:space="preserve">الحكومية </w:t>
            </w:r>
            <w:r w:rsidRPr="0099414C">
              <w:rPr>
                <w:rFonts w:eastAsia="Times New Roman"/>
                <w:color w:val="000000"/>
                <w:sz w:val="22"/>
                <w:szCs w:val="22"/>
                <w:rtl/>
                <w:lang w:eastAsia=""/>
              </w:rPr>
              <w:t>المهنية المحددة</w:t>
            </w:r>
            <w:r w:rsidRPr="0099414C">
              <w:rPr>
                <w:rFonts w:eastAsia="Times New Roman" w:hint="cs"/>
                <w:color w:val="000000"/>
                <w:sz w:val="22"/>
                <w:szCs w:val="22"/>
                <w:rtl/>
                <w:lang w:eastAsia=""/>
              </w:rPr>
              <w:t xml:space="preserve"> لتنفيذ المهام اليومية المنوطة بها. </w:t>
            </w:r>
          </w:p>
          <w:p w14:paraId="68A52FC6" w14:textId="77777777" w:rsidR="0099414C" w:rsidRPr="0099414C" w:rsidRDefault="0099414C">
            <w:pPr>
              <w:spacing w:after="120"/>
              <w:rPr>
                <w:rFonts w:eastAsia="Times New Roman"/>
                <w:color w:val="000000"/>
                <w:sz w:val="22"/>
                <w:szCs w:val="22"/>
                <w:rtl/>
                <w:lang w:eastAsia=""/>
              </w:rPr>
            </w:pPr>
          </w:p>
        </w:tc>
      </w:tr>
      <w:tr w:rsidR="00672739" w14:paraId="1DBE7B0C" w14:textId="77777777">
        <w:trPr>
          <w:trHeight w:val="1155"/>
          <w:jc w:val="center"/>
        </w:trPr>
        <w:tc>
          <w:tcPr>
            <w:tcW w:w="10336" w:type="dxa"/>
            <w:shd w:val="clear" w:color="auto" w:fill="auto"/>
            <w:vAlign w:val="bottom"/>
            <w:hideMark/>
          </w:tcPr>
          <w:p w14:paraId="7A29936E" w14:textId="77777777" w:rsidR="0099414C" w:rsidRPr="0099414C" w:rsidRDefault="0058751A">
            <w:pPr>
              <w:spacing w:before="120" w:after="120"/>
              <w:rPr>
                <w:rFonts w:eastAsia="Times New Roman"/>
                <w:color w:val="000000"/>
                <w:sz w:val="22"/>
                <w:szCs w:val="22"/>
                <w:rtl/>
                <w:lang w:eastAsia=""/>
              </w:rPr>
            </w:pPr>
            <w:r w:rsidRPr="0099414C">
              <w:rPr>
                <w:rFonts w:eastAsia="Times New Roman"/>
                <w:b/>
                <w:bCs/>
                <w:color w:val="000000"/>
                <w:sz w:val="22"/>
                <w:szCs w:val="22"/>
                <w:rtl/>
                <w:lang w:eastAsia=""/>
              </w:rPr>
              <w:t xml:space="preserve">البيانات </w:t>
            </w:r>
            <w:r w:rsidR="00950FB2" w:rsidRPr="0099414C">
              <w:rPr>
                <w:rFonts w:eastAsia="Times New Roman" w:hint="cs"/>
                <w:b/>
                <w:bCs/>
                <w:color w:val="000000"/>
                <w:sz w:val="22"/>
                <w:szCs w:val="22"/>
                <w:rtl/>
                <w:lang w:eastAsia=""/>
              </w:rPr>
              <w:t>الحساسة:</w:t>
            </w:r>
            <w:r w:rsidR="00950FB2" w:rsidRPr="0099414C">
              <w:rPr>
                <w:rFonts w:eastAsia="Times New Roman" w:hint="cs"/>
                <w:color w:val="000000"/>
                <w:sz w:val="22"/>
                <w:szCs w:val="22"/>
                <w:rtl/>
                <w:lang w:eastAsia=""/>
              </w:rPr>
              <w:t xml:space="preserve"> البيانات</w:t>
            </w:r>
            <w:r w:rsidRPr="0099414C">
              <w:rPr>
                <w:rFonts w:eastAsia="Times New Roman"/>
                <w:color w:val="000000"/>
                <w:sz w:val="22"/>
                <w:szCs w:val="22"/>
                <w:rtl/>
                <w:lang w:eastAsia=""/>
              </w:rPr>
              <w:t xml:space="preserve"> التي </w:t>
            </w:r>
            <w:r w:rsidRPr="0099414C">
              <w:rPr>
                <w:rFonts w:eastAsia="Times New Roman" w:hint="cs"/>
                <w:color w:val="000000"/>
                <w:sz w:val="22"/>
                <w:szCs w:val="22"/>
                <w:rtl/>
                <w:lang w:eastAsia=""/>
              </w:rPr>
              <w:t>ينتج</w:t>
            </w:r>
            <w:r w:rsidRPr="0099414C">
              <w:rPr>
                <w:rFonts w:eastAsia="Times New Roman"/>
                <w:color w:val="000000"/>
                <w:sz w:val="22"/>
                <w:szCs w:val="22"/>
                <w:rtl/>
                <w:lang w:eastAsia=""/>
              </w:rPr>
              <w:t xml:space="preserve"> الإفصاح عنها </w:t>
            </w:r>
            <w:r w:rsidRPr="0099414C">
              <w:rPr>
                <w:rFonts w:eastAsia="Times New Roman" w:hint="cs"/>
                <w:color w:val="000000"/>
                <w:sz w:val="22"/>
                <w:szCs w:val="22"/>
                <w:rtl/>
                <w:lang w:eastAsia=""/>
              </w:rPr>
              <w:t xml:space="preserve">أو التبادل غير المقيد </w:t>
            </w:r>
            <w:r w:rsidRPr="0099414C">
              <w:rPr>
                <w:rFonts w:eastAsia="Times New Roman"/>
                <w:color w:val="000000"/>
                <w:sz w:val="22"/>
                <w:szCs w:val="22"/>
                <w:rtl/>
                <w:lang w:eastAsia=""/>
              </w:rPr>
              <w:t>عن محتواها أضرارا</w:t>
            </w:r>
            <w:r w:rsidRPr="0099414C">
              <w:rPr>
                <w:rFonts w:eastAsia="Times New Roman" w:hint="cs"/>
                <w:color w:val="000000"/>
                <w:sz w:val="22"/>
                <w:szCs w:val="22"/>
                <w:rtl/>
                <w:lang w:eastAsia=""/>
              </w:rPr>
              <w:t xml:space="preserve"> بالغة</w:t>
            </w:r>
            <w:r w:rsidRPr="0099414C">
              <w:rPr>
                <w:rFonts w:eastAsia="Times New Roman"/>
                <w:color w:val="000000"/>
                <w:sz w:val="22"/>
                <w:szCs w:val="22"/>
                <w:rtl/>
                <w:lang w:eastAsia=""/>
              </w:rPr>
              <w:t xml:space="preserve"> </w:t>
            </w:r>
            <w:r w:rsidRPr="0099414C">
              <w:rPr>
                <w:rFonts w:eastAsia="Times New Roman" w:hint="cs"/>
                <w:color w:val="000000"/>
                <w:sz w:val="22"/>
                <w:szCs w:val="22"/>
                <w:rtl/>
                <w:lang w:eastAsia=""/>
              </w:rPr>
              <w:t>على الجهات الحكومية أو الشركات أو الأفراد.</w:t>
            </w:r>
          </w:p>
          <w:p w14:paraId="2809DF0B" w14:textId="77777777" w:rsidR="0099414C" w:rsidRPr="0099414C" w:rsidRDefault="0058751A">
            <w:pPr>
              <w:spacing w:before="120" w:after="120"/>
              <w:rPr>
                <w:rFonts w:eastAsia="Times New Roman"/>
                <w:color w:val="000000"/>
                <w:sz w:val="22"/>
                <w:szCs w:val="22"/>
                <w:rtl/>
                <w:lang w:eastAsia=""/>
              </w:rPr>
            </w:pPr>
            <w:r w:rsidRPr="0099414C">
              <w:rPr>
                <w:rFonts w:eastAsia="Times New Roman" w:hint="cs"/>
                <w:color w:val="000000"/>
                <w:sz w:val="22"/>
                <w:szCs w:val="22"/>
                <w:rtl/>
                <w:lang w:eastAsia=""/>
              </w:rPr>
              <w:t xml:space="preserve">في </w:t>
            </w:r>
            <w:r w:rsidRPr="0099414C">
              <w:rPr>
                <w:rFonts w:eastAsia="Times New Roman"/>
                <w:color w:val="000000"/>
                <w:sz w:val="22"/>
                <w:szCs w:val="22"/>
                <w:rtl/>
                <w:lang w:eastAsia=""/>
              </w:rPr>
              <w:t>حالة مشاركتها أو عن محتواها</w:t>
            </w:r>
            <w:r w:rsidRPr="0099414C">
              <w:rPr>
                <w:rFonts w:eastAsia="Times New Roman" w:hint="cs"/>
                <w:color w:val="000000"/>
                <w:sz w:val="22"/>
                <w:szCs w:val="22"/>
                <w:rtl/>
                <w:lang w:eastAsia=""/>
              </w:rPr>
              <w:t xml:space="preserve"> </w:t>
            </w:r>
            <w:r w:rsidRPr="0099414C">
              <w:rPr>
                <w:rFonts w:eastAsia="Times New Roman"/>
                <w:color w:val="000000"/>
                <w:sz w:val="22"/>
                <w:szCs w:val="22"/>
                <w:rtl/>
                <w:lang w:eastAsia=""/>
              </w:rPr>
              <w:t xml:space="preserve">قد ينتج عنها </w:t>
            </w:r>
            <w:r w:rsidRPr="0099414C">
              <w:rPr>
                <w:rFonts w:eastAsia="Times New Roman" w:hint="cs"/>
                <w:color w:val="000000"/>
                <w:sz w:val="22"/>
                <w:szCs w:val="22"/>
                <w:rtl/>
                <w:lang w:eastAsia=""/>
              </w:rPr>
              <w:t xml:space="preserve">ضرر بالغ </w:t>
            </w:r>
            <w:r w:rsidRPr="0099414C">
              <w:rPr>
                <w:rFonts w:eastAsia="Times New Roman"/>
                <w:color w:val="000000"/>
                <w:sz w:val="22"/>
                <w:szCs w:val="22"/>
                <w:rtl/>
                <w:lang w:eastAsia=""/>
              </w:rPr>
              <w:t xml:space="preserve">بأصولها، أو خسارة مالية فادحة، </w:t>
            </w:r>
            <w:r w:rsidRPr="0099414C">
              <w:rPr>
                <w:rFonts w:eastAsia="Times New Roman" w:hint="cs"/>
                <w:color w:val="000000"/>
                <w:sz w:val="22"/>
                <w:szCs w:val="22"/>
                <w:rtl/>
                <w:lang w:eastAsia=""/>
              </w:rPr>
              <w:t>أ</w:t>
            </w:r>
            <w:r w:rsidRPr="0099414C">
              <w:rPr>
                <w:rFonts w:eastAsia="Times New Roman"/>
                <w:color w:val="000000"/>
                <w:sz w:val="22"/>
                <w:szCs w:val="22"/>
                <w:rtl/>
                <w:lang w:eastAsia=""/>
              </w:rPr>
              <w:t xml:space="preserve">و القدرة التنافسية لها، </w:t>
            </w:r>
            <w:r w:rsidRPr="0099414C">
              <w:rPr>
                <w:rFonts w:eastAsia="Times New Roman" w:hint="cs"/>
                <w:color w:val="000000"/>
                <w:sz w:val="22"/>
                <w:szCs w:val="22"/>
                <w:rtl/>
                <w:lang w:eastAsia=""/>
              </w:rPr>
              <w:t>أ</w:t>
            </w:r>
            <w:r w:rsidRPr="0099414C">
              <w:rPr>
                <w:rFonts w:eastAsia="Times New Roman"/>
                <w:color w:val="000000"/>
                <w:sz w:val="22"/>
                <w:szCs w:val="22"/>
                <w:rtl/>
                <w:lang w:eastAsia=""/>
              </w:rPr>
              <w:t>و في مزاياها المعرفية والفكرية</w:t>
            </w:r>
            <w:r w:rsidRPr="0099414C">
              <w:rPr>
                <w:rFonts w:eastAsia="Times New Roman" w:hint="cs"/>
                <w:color w:val="000000"/>
                <w:sz w:val="22"/>
                <w:szCs w:val="22"/>
                <w:rtl/>
                <w:lang w:eastAsia=""/>
              </w:rPr>
              <w:t xml:space="preserve"> و</w:t>
            </w:r>
            <w:r w:rsidRPr="0099414C">
              <w:rPr>
                <w:rFonts w:eastAsia="Times New Roman"/>
                <w:color w:val="000000"/>
                <w:sz w:val="22"/>
                <w:szCs w:val="22"/>
                <w:rtl/>
                <w:lang w:eastAsia=""/>
              </w:rPr>
              <w:t>يتوجب أن يتم مشاركة البيانات ضمن مجموعات عمل</w:t>
            </w:r>
            <w:r w:rsidR="005D4E47">
              <w:rPr>
                <w:rFonts w:eastAsia="Times New Roman" w:hint="cs"/>
                <w:color w:val="000000"/>
                <w:sz w:val="22"/>
                <w:szCs w:val="22"/>
                <w:rtl/>
                <w:lang w:eastAsia=""/>
              </w:rPr>
              <w:t xml:space="preserve"> حكومية</w:t>
            </w:r>
            <w:r w:rsidRPr="0099414C">
              <w:rPr>
                <w:rFonts w:eastAsia="Times New Roman"/>
                <w:color w:val="000000"/>
                <w:sz w:val="22"/>
                <w:szCs w:val="22"/>
                <w:rtl/>
                <w:lang w:eastAsia=""/>
              </w:rPr>
              <w:t xml:space="preserve"> محددة </w:t>
            </w:r>
            <w:r w:rsidRPr="0099414C">
              <w:rPr>
                <w:rFonts w:eastAsia="Times New Roman" w:hint="cs"/>
                <w:color w:val="000000"/>
                <w:sz w:val="22"/>
                <w:szCs w:val="22"/>
                <w:rtl/>
                <w:lang w:eastAsia=""/>
              </w:rPr>
              <w:t>لأ</w:t>
            </w:r>
            <w:r w:rsidRPr="0099414C">
              <w:rPr>
                <w:rFonts w:eastAsia="Times New Roman"/>
                <w:color w:val="000000"/>
                <w:sz w:val="22"/>
                <w:szCs w:val="22"/>
                <w:rtl/>
                <w:lang w:eastAsia=""/>
              </w:rPr>
              <w:t xml:space="preserve">غراض مهنية محددة واتباع ضوابط </w:t>
            </w:r>
            <w:r w:rsidRPr="0099414C">
              <w:rPr>
                <w:rFonts w:eastAsia="Times New Roman" w:hint="cs"/>
                <w:color w:val="000000"/>
                <w:sz w:val="22"/>
                <w:szCs w:val="22"/>
                <w:rtl/>
                <w:lang w:eastAsia=""/>
              </w:rPr>
              <w:t xml:space="preserve">حوكمة أمن البيانات </w:t>
            </w:r>
            <w:r w:rsidRPr="0099414C">
              <w:rPr>
                <w:rFonts w:eastAsia="Times New Roman"/>
                <w:color w:val="000000"/>
                <w:sz w:val="22"/>
                <w:szCs w:val="22"/>
                <w:rtl/>
                <w:lang w:eastAsia=""/>
              </w:rPr>
              <w:t>لحماي</w:t>
            </w:r>
            <w:r w:rsidRPr="0099414C">
              <w:rPr>
                <w:rFonts w:eastAsia="Times New Roman" w:hint="cs"/>
                <w:color w:val="000000"/>
                <w:sz w:val="22"/>
                <w:szCs w:val="22"/>
                <w:rtl/>
                <w:lang w:eastAsia=""/>
              </w:rPr>
              <w:t xml:space="preserve">تها. </w:t>
            </w:r>
          </w:p>
        </w:tc>
      </w:tr>
      <w:tr w:rsidR="00672739" w14:paraId="33E9BB09" w14:textId="77777777">
        <w:trPr>
          <w:trHeight w:val="885"/>
          <w:jc w:val="center"/>
        </w:trPr>
        <w:tc>
          <w:tcPr>
            <w:tcW w:w="10336" w:type="dxa"/>
            <w:shd w:val="clear" w:color="auto" w:fill="auto"/>
            <w:vAlign w:val="bottom"/>
            <w:hideMark/>
          </w:tcPr>
          <w:p w14:paraId="2F832ADE" w14:textId="77777777" w:rsidR="0099414C" w:rsidRPr="0099414C" w:rsidRDefault="0058751A">
            <w:pPr>
              <w:spacing w:before="120" w:after="120"/>
              <w:rPr>
                <w:rFonts w:eastAsia="Times New Roman"/>
                <w:color w:val="000000"/>
                <w:sz w:val="22"/>
                <w:szCs w:val="22"/>
                <w:rtl/>
                <w:lang w:eastAsia=""/>
              </w:rPr>
            </w:pPr>
            <w:r w:rsidRPr="0099414C">
              <w:rPr>
                <w:rFonts w:eastAsia="Times New Roman"/>
                <w:b/>
                <w:bCs/>
                <w:color w:val="000000"/>
                <w:sz w:val="22"/>
                <w:szCs w:val="22"/>
                <w:rtl/>
                <w:lang w:eastAsia=""/>
              </w:rPr>
              <w:t>البيانات السرية:</w:t>
            </w:r>
            <w:r w:rsidRPr="0099414C">
              <w:rPr>
                <w:rFonts w:eastAsia="Times New Roman"/>
                <w:color w:val="000000"/>
                <w:sz w:val="22"/>
                <w:szCs w:val="22"/>
                <w:rtl/>
                <w:lang w:eastAsia=""/>
              </w:rPr>
              <w:t xml:space="preserve"> البيانات التي </w:t>
            </w:r>
            <w:r w:rsidRPr="0099414C">
              <w:rPr>
                <w:rFonts w:eastAsia="Times New Roman" w:hint="cs"/>
                <w:color w:val="000000"/>
                <w:sz w:val="22"/>
                <w:szCs w:val="22"/>
                <w:rtl/>
                <w:lang w:eastAsia=""/>
              </w:rPr>
              <w:t>ينتج</w:t>
            </w:r>
            <w:r w:rsidRPr="0099414C">
              <w:rPr>
                <w:rFonts w:eastAsia="Times New Roman"/>
                <w:color w:val="000000"/>
                <w:sz w:val="22"/>
                <w:szCs w:val="22"/>
                <w:rtl/>
                <w:lang w:eastAsia=""/>
              </w:rPr>
              <w:t xml:space="preserve"> الإفصاح عنها </w:t>
            </w:r>
            <w:r w:rsidRPr="0099414C">
              <w:rPr>
                <w:rFonts w:eastAsia="Times New Roman" w:hint="cs"/>
                <w:color w:val="000000"/>
                <w:sz w:val="22"/>
                <w:szCs w:val="22"/>
                <w:rtl/>
                <w:lang w:eastAsia=""/>
              </w:rPr>
              <w:t xml:space="preserve">أو التبادل غير المقيد </w:t>
            </w:r>
            <w:r w:rsidRPr="0099414C">
              <w:rPr>
                <w:rFonts w:eastAsia="Times New Roman"/>
                <w:color w:val="000000"/>
                <w:sz w:val="22"/>
                <w:szCs w:val="22"/>
                <w:rtl/>
                <w:lang w:eastAsia=""/>
              </w:rPr>
              <w:t>عن محتواها أضرارا</w:t>
            </w:r>
            <w:r w:rsidRPr="0099414C">
              <w:rPr>
                <w:rFonts w:eastAsia="Times New Roman" w:hint="cs"/>
                <w:color w:val="000000"/>
                <w:sz w:val="22"/>
                <w:szCs w:val="22"/>
                <w:rtl/>
                <w:lang w:eastAsia=""/>
              </w:rPr>
              <w:t xml:space="preserve"> فادحة وجسيمة على المصلحة الوطنية والأمن القومي والجهات الحكومية والشركات والأفراد</w:t>
            </w:r>
            <w:r w:rsidRPr="0099414C">
              <w:rPr>
                <w:rFonts w:eastAsia="Times New Roman"/>
                <w:color w:val="000000"/>
                <w:sz w:val="22"/>
                <w:szCs w:val="22"/>
                <w:rtl/>
                <w:lang w:eastAsia=""/>
              </w:rPr>
              <w:t xml:space="preserve"> لا يمكن تداركه أو إصلاحه</w:t>
            </w:r>
            <w:r w:rsidRPr="0099414C">
              <w:rPr>
                <w:rFonts w:eastAsia="Times New Roman" w:hint="cs"/>
                <w:color w:val="000000"/>
                <w:sz w:val="22"/>
                <w:szCs w:val="22"/>
                <w:rtl/>
                <w:lang w:eastAsia=""/>
              </w:rPr>
              <w:t>.</w:t>
            </w:r>
          </w:p>
          <w:p w14:paraId="56104044" w14:textId="77777777" w:rsidR="0099414C" w:rsidRPr="0099414C" w:rsidRDefault="0058751A">
            <w:pPr>
              <w:spacing w:before="120" w:after="120"/>
              <w:rPr>
                <w:rFonts w:eastAsia="Times New Roman"/>
                <w:color w:val="000000"/>
                <w:sz w:val="22"/>
                <w:szCs w:val="22"/>
                <w:lang w:eastAsia=""/>
              </w:rPr>
            </w:pPr>
            <w:r w:rsidRPr="0099414C">
              <w:rPr>
                <w:rFonts w:eastAsia="Times New Roman" w:hint="cs"/>
                <w:color w:val="000000"/>
                <w:sz w:val="22"/>
                <w:szCs w:val="22"/>
                <w:rtl/>
                <w:lang w:eastAsia=""/>
              </w:rPr>
              <w:t xml:space="preserve">في حالة مشاركتها أو عن محتواها </w:t>
            </w:r>
            <w:r w:rsidRPr="0099414C">
              <w:rPr>
                <w:rFonts w:eastAsia="Times New Roman"/>
                <w:color w:val="000000"/>
                <w:sz w:val="22"/>
                <w:szCs w:val="22"/>
                <w:rtl/>
                <w:lang w:eastAsia=""/>
              </w:rPr>
              <w:t>يتوجب مشارك</w:t>
            </w:r>
            <w:r w:rsidRPr="0099414C">
              <w:rPr>
                <w:rFonts w:eastAsia="Times New Roman" w:hint="cs"/>
                <w:color w:val="000000"/>
                <w:sz w:val="22"/>
                <w:szCs w:val="22"/>
                <w:rtl/>
                <w:lang w:eastAsia=""/>
              </w:rPr>
              <w:t xml:space="preserve">ة البيانات ضمن </w:t>
            </w:r>
            <w:r w:rsidRPr="0099414C">
              <w:rPr>
                <w:rFonts w:eastAsia="Times New Roman"/>
                <w:color w:val="000000"/>
                <w:sz w:val="22"/>
                <w:szCs w:val="22"/>
                <w:rtl/>
                <w:lang w:eastAsia=""/>
              </w:rPr>
              <w:t xml:space="preserve">نطاق محدود جداً </w:t>
            </w:r>
            <w:r w:rsidRPr="0099414C">
              <w:rPr>
                <w:rFonts w:eastAsia="Times New Roman" w:hint="cs"/>
                <w:color w:val="000000"/>
                <w:sz w:val="22"/>
                <w:szCs w:val="22"/>
                <w:rtl/>
                <w:lang w:eastAsia=""/>
              </w:rPr>
              <w:t xml:space="preserve">ومقيد بدرجة عالية من السرية </w:t>
            </w:r>
            <w:r w:rsidRPr="0099414C">
              <w:rPr>
                <w:rFonts w:eastAsia="Times New Roman"/>
                <w:color w:val="000000"/>
                <w:sz w:val="22"/>
                <w:szCs w:val="22"/>
                <w:rtl/>
                <w:lang w:eastAsia=""/>
              </w:rPr>
              <w:t xml:space="preserve">وفقاً </w:t>
            </w:r>
            <w:r w:rsidR="00950FB2" w:rsidRPr="0099414C">
              <w:rPr>
                <w:rFonts w:eastAsia="Times New Roman" w:hint="cs"/>
                <w:color w:val="000000"/>
                <w:sz w:val="22"/>
                <w:szCs w:val="22"/>
                <w:rtl/>
                <w:lang w:eastAsia=""/>
              </w:rPr>
              <w:t>لأغراض</w:t>
            </w:r>
            <w:r w:rsidRPr="0099414C">
              <w:rPr>
                <w:rFonts w:eastAsia="Times New Roman"/>
                <w:color w:val="000000"/>
                <w:sz w:val="22"/>
                <w:szCs w:val="22"/>
                <w:rtl/>
                <w:lang w:eastAsia=""/>
              </w:rPr>
              <w:t xml:space="preserve"> </w:t>
            </w:r>
            <w:r w:rsidR="005D4E47">
              <w:rPr>
                <w:rFonts w:eastAsia="Times New Roman" w:hint="cs"/>
                <w:color w:val="000000"/>
                <w:sz w:val="22"/>
                <w:szCs w:val="22"/>
                <w:rtl/>
                <w:lang w:eastAsia=""/>
              </w:rPr>
              <w:t xml:space="preserve">حكومية </w:t>
            </w:r>
            <w:r w:rsidRPr="0099414C">
              <w:rPr>
                <w:rFonts w:eastAsia="Times New Roman"/>
                <w:color w:val="000000"/>
                <w:sz w:val="22"/>
                <w:szCs w:val="22"/>
                <w:rtl/>
                <w:lang w:eastAsia=""/>
              </w:rPr>
              <w:t xml:space="preserve">مهنية محددة </w:t>
            </w:r>
            <w:r w:rsidRPr="0099414C">
              <w:rPr>
                <w:rFonts w:eastAsia="Times New Roman" w:hint="cs"/>
                <w:color w:val="000000"/>
                <w:sz w:val="22"/>
                <w:szCs w:val="22"/>
                <w:rtl/>
                <w:lang w:eastAsia=""/>
              </w:rPr>
              <w:t xml:space="preserve">جداً وضوابط أمنية </w:t>
            </w:r>
            <w:r w:rsidRPr="0099414C">
              <w:rPr>
                <w:rFonts w:eastAsia="Times New Roman"/>
                <w:color w:val="000000"/>
                <w:sz w:val="22"/>
                <w:szCs w:val="22"/>
                <w:rtl/>
                <w:lang w:eastAsia=""/>
              </w:rPr>
              <w:t>صارمة و</w:t>
            </w:r>
            <w:r w:rsidRPr="0099414C">
              <w:rPr>
                <w:rFonts w:eastAsia="Times New Roman" w:hint="cs"/>
                <w:color w:val="000000"/>
                <w:sz w:val="22"/>
                <w:szCs w:val="22"/>
                <w:rtl/>
                <w:lang w:eastAsia=""/>
              </w:rPr>
              <w:t xml:space="preserve">تطبيق </w:t>
            </w:r>
            <w:r w:rsidRPr="0099414C">
              <w:rPr>
                <w:rFonts w:eastAsia="Times New Roman"/>
                <w:color w:val="000000"/>
                <w:sz w:val="22"/>
                <w:szCs w:val="22"/>
                <w:rtl/>
                <w:lang w:eastAsia=""/>
              </w:rPr>
              <w:t>قواعد</w:t>
            </w:r>
            <w:r w:rsidRPr="0099414C">
              <w:rPr>
                <w:rFonts w:eastAsia="Times New Roman" w:hint="cs"/>
                <w:color w:val="000000"/>
                <w:sz w:val="22"/>
                <w:szCs w:val="22"/>
                <w:rtl/>
                <w:lang w:eastAsia=""/>
              </w:rPr>
              <w:t xml:space="preserve"> حوكمة أمن البيانات </w:t>
            </w:r>
            <w:r w:rsidRPr="0099414C">
              <w:rPr>
                <w:rFonts w:eastAsia="Times New Roman"/>
                <w:color w:val="000000"/>
                <w:sz w:val="22"/>
                <w:szCs w:val="22"/>
                <w:rtl/>
                <w:lang w:eastAsia=""/>
              </w:rPr>
              <w:t>لضمان أمنها وحمايتها</w:t>
            </w:r>
            <w:r w:rsidRPr="0099414C">
              <w:rPr>
                <w:rFonts w:eastAsia="Times New Roman" w:hint="cs"/>
                <w:color w:val="000000"/>
                <w:sz w:val="22"/>
                <w:szCs w:val="22"/>
                <w:rtl/>
                <w:lang w:eastAsia=""/>
              </w:rPr>
              <w:t xml:space="preserve">. </w:t>
            </w:r>
          </w:p>
          <w:p w14:paraId="487E64B1" w14:textId="77777777" w:rsidR="0099414C" w:rsidRPr="0099414C" w:rsidRDefault="0099414C">
            <w:pPr>
              <w:spacing w:after="120"/>
              <w:rPr>
                <w:rFonts w:eastAsia="Times New Roman"/>
                <w:color w:val="000000"/>
                <w:sz w:val="22"/>
                <w:szCs w:val="22"/>
                <w:rtl/>
                <w:lang w:eastAsia=""/>
              </w:rPr>
            </w:pPr>
          </w:p>
        </w:tc>
      </w:tr>
    </w:tbl>
    <w:p w14:paraId="28B90EDB" w14:textId="77777777" w:rsidR="00C8575E" w:rsidRDefault="00C8575E" w:rsidP="0099414C">
      <w:pPr>
        <w:rPr>
          <w:b/>
          <w:bCs/>
          <w:sz w:val="26"/>
          <w:szCs w:val="26"/>
          <w:rtl/>
        </w:rPr>
        <w:sectPr w:rsidR="00C8575E" w:rsidSect="000A6380">
          <w:headerReference w:type="default" r:id="rId12"/>
          <w:footerReference w:type="default" r:id="rId13"/>
          <w:headerReference w:type="first" r:id="rId14"/>
          <w:footerReference w:type="first" r:id="rId15"/>
          <w:pgSz w:w="11900" w:h="16840"/>
          <w:pgMar w:top="1618" w:right="1080" w:bottom="1258" w:left="1080" w:header="578" w:footer="0" w:gutter="0"/>
          <w:cols w:space="720"/>
          <w:titlePg/>
          <w:docGrid w:linePitch="381"/>
        </w:sectPr>
      </w:pPr>
    </w:p>
    <w:p w14:paraId="5E7B9F14" w14:textId="77777777" w:rsidR="00306244" w:rsidRDefault="0058751A" w:rsidP="00495B4E">
      <w:pPr>
        <w:pStyle w:val="Heading1"/>
        <w:ind w:left="-620"/>
        <w:rPr>
          <w:sz w:val="28"/>
          <w:szCs w:val="28"/>
          <w:lang w:val=""/>
        </w:rPr>
      </w:pPr>
      <w:bookmarkStart w:id="8" w:name="_Toc256000012"/>
      <w:r w:rsidRPr="00C34399">
        <w:rPr>
          <w:rFonts w:hint="cs"/>
          <w:sz w:val="28"/>
          <w:szCs w:val="28"/>
          <w:rtl/>
        </w:rPr>
        <w:lastRenderedPageBreak/>
        <w:t>ملــــــــــــــــــــــــــــــــــــــ</w:t>
      </w:r>
      <w:r w:rsidRPr="00C34399">
        <w:rPr>
          <w:sz w:val="28"/>
          <w:szCs w:val="28"/>
          <w:rtl/>
        </w:rPr>
        <w:t>حق</w:t>
      </w:r>
      <w:r w:rsidR="00670713" w:rsidRPr="00C34399">
        <w:rPr>
          <w:rFonts w:hint="cs"/>
          <w:sz w:val="28"/>
          <w:szCs w:val="28"/>
          <w:rtl/>
          <w:lang w:val=""/>
        </w:rPr>
        <w:t xml:space="preserve"> (3) المؤشرات الوطنية والإحصائية والتنافسية</w:t>
      </w:r>
      <w:r w:rsidR="00504B90" w:rsidRPr="00C34399">
        <w:rPr>
          <w:rFonts w:hint="cs"/>
          <w:b w:val="0"/>
          <w:bCs w:val="0"/>
          <w:sz w:val="28"/>
          <w:szCs w:val="28"/>
          <w:rtl/>
          <w:lang w:val=""/>
        </w:rPr>
        <w:t xml:space="preserve"> </w:t>
      </w:r>
      <w:r w:rsidR="00504B90" w:rsidRPr="00C34399">
        <w:rPr>
          <w:rFonts w:hint="cs"/>
          <w:sz w:val="28"/>
          <w:szCs w:val="28"/>
          <w:rtl/>
          <w:lang w:val=""/>
        </w:rPr>
        <w:t>ذات</w:t>
      </w:r>
      <w:r w:rsidR="00504B90" w:rsidRPr="00C34399">
        <w:rPr>
          <w:rFonts w:hint="cs"/>
          <w:b w:val="0"/>
          <w:bCs w:val="0"/>
          <w:sz w:val="28"/>
          <w:szCs w:val="28"/>
          <w:rtl/>
          <w:lang w:val=""/>
        </w:rPr>
        <w:t xml:space="preserve"> </w:t>
      </w:r>
      <w:r w:rsidR="00670713" w:rsidRPr="00C34399">
        <w:rPr>
          <w:rFonts w:hint="cs"/>
          <w:sz w:val="28"/>
          <w:szCs w:val="28"/>
          <w:rtl/>
          <w:lang w:val=""/>
        </w:rPr>
        <w:t>الصلة ببيانات الجهة</w:t>
      </w:r>
      <w:bookmarkEnd w:id="8"/>
    </w:p>
    <w:tbl>
      <w:tblPr>
        <w:bidiVisual/>
        <w:tblW w:w="5270" w:type="pct"/>
        <w:jc w:val="center"/>
        <w:tblLook w:val="04A0" w:firstRow="1" w:lastRow="0" w:firstColumn="1" w:lastColumn="0" w:noHBand="0" w:noVBand="1"/>
      </w:tblPr>
      <w:tblGrid>
        <w:gridCol w:w="684"/>
        <w:gridCol w:w="879"/>
        <w:gridCol w:w="2769"/>
        <w:gridCol w:w="8"/>
        <w:gridCol w:w="2855"/>
        <w:gridCol w:w="863"/>
        <w:gridCol w:w="2387"/>
      </w:tblGrid>
      <w:tr w:rsidR="00672739" w14:paraId="01EA0478" w14:textId="77777777" w:rsidTr="00BB5827">
        <w:trPr>
          <w:trHeight w:val="40"/>
          <w:jc w:val="center"/>
        </w:trPr>
        <w:tc>
          <w:tcPr>
            <w:tcW w:w="684"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4792B2F5" w14:textId="77777777" w:rsidR="00947C2D" w:rsidRPr="00904BB4" w:rsidRDefault="0058751A" w:rsidP="00B751ED">
            <w:pPr>
              <w:jc w:val="center"/>
            </w:pPr>
            <w:r w:rsidRPr="00685FEC">
              <w:rPr>
                <w:rFonts w:hint="cs"/>
                <w:b/>
                <w:color w:val="FFFFFF"/>
                <w:rtl/>
              </w:rPr>
              <w:t>رمز المؤشر</w:t>
            </w:r>
          </w:p>
        </w:tc>
        <w:tc>
          <w:tcPr>
            <w:tcW w:w="3651" w:type="dxa"/>
            <w:gridSpan w:val="2"/>
            <w:tcBorders>
              <w:top w:val="single" w:sz="4" w:space="0" w:color="auto"/>
              <w:left w:val="nil"/>
              <w:bottom w:val="single" w:sz="4" w:space="0" w:color="auto"/>
              <w:right w:val="single" w:sz="4" w:space="0" w:color="auto"/>
            </w:tcBorders>
            <w:shd w:val="clear" w:color="auto" w:fill="1F4E79" w:themeFill="accent1" w:themeFillShade="80"/>
            <w:vAlign w:val="center"/>
          </w:tcPr>
          <w:p w14:paraId="61E84209" w14:textId="77777777" w:rsidR="00947C2D" w:rsidRPr="00904BB4" w:rsidRDefault="0058751A" w:rsidP="00B751ED">
            <w:r w:rsidRPr="00685FEC">
              <w:rPr>
                <w:rFonts w:hint="cs"/>
                <w:b/>
                <w:color w:val="FFFFFF"/>
                <w:rtl/>
              </w:rPr>
              <w:t>المؤشر</w:t>
            </w:r>
          </w:p>
        </w:tc>
        <w:tc>
          <w:tcPr>
            <w:tcW w:w="2865" w:type="dxa"/>
            <w:gridSpan w:val="2"/>
            <w:tcBorders>
              <w:top w:val="single" w:sz="4" w:space="0" w:color="auto"/>
              <w:left w:val="nil"/>
              <w:bottom w:val="single" w:sz="4" w:space="0" w:color="auto"/>
              <w:right w:val="single" w:sz="4" w:space="0" w:color="auto"/>
            </w:tcBorders>
            <w:shd w:val="clear" w:color="auto" w:fill="1F4E79" w:themeFill="accent1" w:themeFillShade="80"/>
            <w:vAlign w:val="center"/>
          </w:tcPr>
          <w:p w14:paraId="263A35BA" w14:textId="77777777" w:rsidR="00947C2D" w:rsidRPr="00904BB4" w:rsidRDefault="0058751A" w:rsidP="00B751ED">
            <w:r w:rsidRPr="00685FEC">
              <w:rPr>
                <w:rFonts w:hint="cs"/>
                <w:b/>
                <w:color w:val="FFFFFF"/>
                <w:rtl/>
              </w:rPr>
              <w:t>المستهدف الوطني</w:t>
            </w:r>
          </w:p>
        </w:tc>
        <w:tc>
          <w:tcPr>
            <w:tcW w:w="863" w:type="dxa"/>
            <w:tcBorders>
              <w:top w:val="single" w:sz="4" w:space="0" w:color="auto"/>
              <w:left w:val="nil"/>
              <w:bottom w:val="single" w:sz="4" w:space="0" w:color="auto"/>
              <w:right w:val="single" w:sz="4" w:space="0" w:color="auto"/>
            </w:tcBorders>
            <w:shd w:val="clear" w:color="auto" w:fill="1F4E79" w:themeFill="accent1" w:themeFillShade="80"/>
            <w:vAlign w:val="center"/>
          </w:tcPr>
          <w:p w14:paraId="222BEDF9" w14:textId="77777777" w:rsidR="00947C2D" w:rsidRPr="00904BB4" w:rsidRDefault="0058751A" w:rsidP="00B751ED">
            <w:pPr>
              <w:jc w:val="center"/>
            </w:pPr>
            <w:r w:rsidRPr="00685FEC">
              <w:rPr>
                <w:rFonts w:hint="cs"/>
                <w:b/>
                <w:color w:val="FFFFFF"/>
                <w:rtl/>
              </w:rPr>
              <w:t>رمز المحور الوطني</w:t>
            </w:r>
          </w:p>
        </w:tc>
        <w:tc>
          <w:tcPr>
            <w:tcW w:w="2388" w:type="dxa"/>
            <w:tcBorders>
              <w:top w:val="single" w:sz="4" w:space="0" w:color="auto"/>
              <w:left w:val="nil"/>
              <w:bottom w:val="single" w:sz="4" w:space="0" w:color="auto"/>
              <w:right w:val="single" w:sz="4" w:space="0" w:color="auto"/>
            </w:tcBorders>
            <w:shd w:val="clear" w:color="auto" w:fill="1F4E79" w:themeFill="accent1" w:themeFillShade="80"/>
            <w:vAlign w:val="center"/>
          </w:tcPr>
          <w:p w14:paraId="0A55354A" w14:textId="77777777" w:rsidR="00947C2D" w:rsidRPr="00904BB4" w:rsidRDefault="0058751A" w:rsidP="00B751ED">
            <w:r w:rsidRPr="00685FEC">
              <w:rPr>
                <w:rFonts w:hint="cs"/>
                <w:b/>
                <w:color w:val="FFFFFF"/>
                <w:rtl/>
              </w:rPr>
              <w:t>المحور المرتبط من رؤية نحن الامارات</w:t>
            </w:r>
          </w:p>
        </w:tc>
      </w:tr>
      <w:tr w:rsidR="00672739" w14:paraId="7B001288" w14:textId="77777777" w:rsidTr="00BB5827">
        <w:trPr>
          <w:trHeight w:val="3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09BA25FF" w14:textId="06EAAABD" w:rsidR="006D1475" w:rsidRPr="00685FEC" w:rsidRDefault="006D1475" w:rsidP="00B751ED">
            <w:pPr>
              <w:jc w:val="center"/>
              <w:rPr>
                <w:rtl/>
              </w:rPr>
            </w:pPr>
          </w:p>
        </w:tc>
        <w:tc>
          <w:tcPr>
            <w:tcW w:w="3659" w:type="dxa"/>
            <w:gridSpan w:val="3"/>
            <w:tcBorders>
              <w:top w:val="single" w:sz="4" w:space="0" w:color="auto"/>
              <w:left w:val="nil"/>
              <w:bottom w:val="single" w:sz="4" w:space="0" w:color="auto"/>
              <w:right w:val="single" w:sz="4" w:space="0" w:color="auto"/>
            </w:tcBorders>
            <w:shd w:val="clear" w:color="auto" w:fill="auto"/>
            <w:vAlign w:val="center"/>
          </w:tcPr>
          <w:p w14:paraId="4550562B" w14:textId="7A78CA02" w:rsidR="006D1475" w:rsidRPr="00685FEC" w:rsidRDefault="006D1475" w:rsidP="00B751ED">
            <w:pPr>
              <w:rPr>
                <w:rtl/>
              </w:rPr>
            </w:pPr>
          </w:p>
        </w:tc>
        <w:tc>
          <w:tcPr>
            <w:tcW w:w="2857" w:type="dxa"/>
            <w:tcBorders>
              <w:top w:val="single" w:sz="4" w:space="0" w:color="auto"/>
              <w:left w:val="nil"/>
              <w:bottom w:val="single" w:sz="4" w:space="0" w:color="auto"/>
              <w:right w:val="single" w:sz="4" w:space="0" w:color="auto"/>
            </w:tcBorders>
            <w:shd w:val="clear" w:color="auto" w:fill="auto"/>
            <w:vAlign w:val="center"/>
          </w:tcPr>
          <w:p w14:paraId="360698BD" w14:textId="22FDB796" w:rsidR="006D1475" w:rsidRPr="00685FEC" w:rsidRDefault="006D1475" w:rsidP="00B751ED"/>
        </w:tc>
        <w:tc>
          <w:tcPr>
            <w:tcW w:w="863" w:type="dxa"/>
            <w:tcBorders>
              <w:top w:val="single" w:sz="4" w:space="0" w:color="auto"/>
              <w:left w:val="nil"/>
              <w:bottom w:val="single" w:sz="4" w:space="0" w:color="auto"/>
              <w:right w:val="single" w:sz="4" w:space="0" w:color="auto"/>
            </w:tcBorders>
            <w:shd w:val="clear" w:color="auto" w:fill="auto"/>
            <w:vAlign w:val="center"/>
          </w:tcPr>
          <w:p w14:paraId="361E4F25" w14:textId="130ADE45" w:rsidR="006D1475" w:rsidRPr="00685FEC" w:rsidRDefault="006D1475" w:rsidP="00B751ED">
            <w:pPr>
              <w:jc w:val="center"/>
              <w:rPr>
                <w:rtl/>
              </w:rPr>
            </w:pPr>
          </w:p>
        </w:tc>
        <w:tc>
          <w:tcPr>
            <w:tcW w:w="2388" w:type="dxa"/>
            <w:tcBorders>
              <w:top w:val="single" w:sz="4" w:space="0" w:color="auto"/>
              <w:left w:val="nil"/>
              <w:bottom w:val="single" w:sz="4" w:space="0" w:color="auto"/>
              <w:right w:val="single" w:sz="4" w:space="0" w:color="auto"/>
            </w:tcBorders>
            <w:shd w:val="clear" w:color="auto" w:fill="auto"/>
            <w:vAlign w:val="center"/>
          </w:tcPr>
          <w:p w14:paraId="43CF1908" w14:textId="145DB537" w:rsidR="006D1475" w:rsidRPr="00685FEC" w:rsidRDefault="006D1475" w:rsidP="00B751ED"/>
        </w:tc>
      </w:tr>
      <w:tr w:rsidR="00672739" w14:paraId="7E776309" w14:textId="77777777" w:rsidTr="00BB5827">
        <w:trPr>
          <w:trHeight w:val="35"/>
          <w:jc w:val="center"/>
        </w:trPr>
        <w:tc>
          <w:tcPr>
            <w:tcW w:w="1564"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CD3E850" w14:textId="77777777" w:rsidR="006D1475" w:rsidRPr="00087B33" w:rsidRDefault="0058751A" w:rsidP="00B751ED">
            <w:pPr>
              <w:jc w:val="center"/>
              <w:rPr>
                <w:bCs/>
                <w:color w:val="FFFFFF" w:themeColor="background1"/>
              </w:rPr>
            </w:pPr>
            <w:r w:rsidRPr="00087B33">
              <w:rPr>
                <w:rFonts w:hint="cs"/>
                <w:bCs/>
                <w:color w:val="FFFFFF" w:themeColor="background1"/>
                <w:rtl/>
              </w:rPr>
              <w:t>رمز البيان التفصيلي</w:t>
            </w:r>
          </w:p>
        </w:tc>
        <w:tc>
          <w:tcPr>
            <w:tcW w:w="8887" w:type="dxa"/>
            <w:gridSpan w:val="5"/>
            <w:tcBorders>
              <w:top w:val="single" w:sz="4" w:space="0" w:color="auto"/>
              <w:left w:val="nil"/>
              <w:bottom w:val="single" w:sz="4" w:space="0" w:color="auto"/>
              <w:right w:val="single" w:sz="4" w:space="0" w:color="auto"/>
            </w:tcBorders>
            <w:shd w:val="clear" w:color="auto" w:fill="auto"/>
            <w:vAlign w:val="center"/>
          </w:tcPr>
          <w:p w14:paraId="7884171B" w14:textId="3CFB62D2" w:rsidR="006D1475" w:rsidRPr="00904BB4" w:rsidRDefault="006D1475" w:rsidP="006D1475"/>
        </w:tc>
      </w:tr>
      <w:tr w:rsidR="00672739" w14:paraId="0DDF1C8A" w14:textId="77777777" w:rsidTr="00BB5827">
        <w:trPr>
          <w:trHeight w:val="3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51F56C4" w14:textId="3AB14045" w:rsidR="006D1475" w:rsidRPr="00685FEC" w:rsidRDefault="006D1475" w:rsidP="00B751ED">
            <w:pPr>
              <w:jc w:val="center"/>
              <w:rPr>
                <w:rtl/>
              </w:rPr>
            </w:pPr>
          </w:p>
        </w:tc>
        <w:tc>
          <w:tcPr>
            <w:tcW w:w="3659" w:type="dxa"/>
            <w:gridSpan w:val="3"/>
            <w:tcBorders>
              <w:top w:val="single" w:sz="4" w:space="0" w:color="auto"/>
              <w:left w:val="nil"/>
              <w:bottom w:val="single" w:sz="4" w:space="0" w:color="auto"/>
              <w:right w:val="single" w:sz="4" w:space="0" w:color="auto"/>
            </w:tcBorders>
            <w:shd w:val="clear" w:color="auto" w:fill="auto"/>
            <w:vAlign w:val="center"/>
          </w:tcPr>
          <w:p w14:paraId="5E5078D7" w14:textId="0B7FA388" w:rsidR="006D1475" w:rsidRPr="00685FEC" w:rsidRDefault="006D1475" w:rsidP="00B751ED">
            <w:pPr>
              <w:rPr>
                <w:rtl/>
              </w:rPr>
            </w:pPr>
          </w:p>
        </w:tc>
        <w:tc>
          <w:tcPr>
            <w:tcW w:w="2857" w:type="dxa"/>
            <w:tcBorders>
              <w:top w:val="single" w:sz="4" w:space="0" w:color="auto"/>
              <w:left w:val="nil"/>
              <w:bottom w:val="single" w:sz="4" w:space="0" w:color="auto"/>
              <w:right w:val="single" w:sz="4" w:space="0" w:color="auto"/>
            </w:tcBorders>
            <w:shd w:val="clear" w:color="auto" w:fill="auto"/>
            <w:vAlign w:val="center"/>
          </w:tcPr>
          <w:p w14:paraId="5038AF90" w14:textId="381EAA7F" w:rsidR="006D1475" w:rsidRPr="00685FEC" w:rsidRDefault="006D1475" w:rsidP="00B751ED"/>
        </w:tc>
        <w:tc>
          <w:tcPr>
            <w:tcW w:w="863" w:type="dxa"/>
            <w:tcBorders>
              <w:top w:val="single" w:sz="4" w:space="0" w:color="auto"/>
              <w:left w:val="nil"/>
              <w:bottom w:val="single" w:sz="4" w:space="0" w:color="auto"/>
              <w:right w:val="single" w:sz="4" w:space="0" w:color="auto"/>
            </w:tcBorders>
            <w:shd w:val="clear" w:color="auto" w:fill="auto"/>
            <w:vAlign w:val="center"/>
          </w:tcPr>
          <w:p w14:paraId="29B410E3" w14:textId="34B5A8EF" w:rsidR="006D1475" w:rsidRPr="00685FEC" w:rsidRDefault="006D1475" w:rsidP="00B751ED">
            <w:pPr>
              <w:jc w:val="center"/>
              <w:rPr>
                <w:rtl/>
              </w:rPr>
            </w:pPr>
          </w:p>
        </w:tc>
        <w:tc>
          <w:tcPr>
            <w:tcW w:w="2388" w:type="dxa"/>
            <w:tcBorders>
              <w:top w:val="single" w:sz="4" w:space="0" w:color="auto"/>
              <w:left w:val="nil"/>
              <w:bottom w:val="single" w:sz="4" w:space="0" w:color="auto"/>
              <w:right w:val="single" w:sz="4" w:space="0" w:color="auto"/>
            </w:tcBorders>
            <w:shd w:val="clear" w:color="auto" w:fill="auto"/>
            <w:vAlign w:val="center"/>
          </w:tcPr>
          <w:p w14:paraId="7BF8ABAE" w14:textId="156DE9F9" w:rsidR="006D1475" w:rsidRPr="00685FEC" w:rsidRDefault="006D1475" w:rsidP="00B751ED"/>
        </w:tc>
      </w:tr>
      <w:tr w:rsidR="00672739" w14:paraId="2B84F65B" w14:textId="77777777" w:rsidTr="00BB5827">
        <w:trPr>
          <w:trHeight w:val="35"/>
          <w:jc w:val="center"/>
        </w:trPr>
        <w:tc>
          <w:tcPr>
            <w:tcW w:w="1564"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3568405" w14:textId="77777777" w:rsidR="006D1475" w:rsidRPr="00087B33" w:rsidRDefault="0058751A" w:rsidP="00B751ED">
            <w:pPr>
              <w:jc w:val="center"/>
              <w:rPr>
                <w:bCs/>
                <w:color w:val="FFFFFF" w:themeColor="background1"/>
              </w:rPr>
            </w:pPr>
            <w:r w:rsidRPr="00087B33">
              <w:rPr>
                <w:rFonts w:hint="cs"/>
                <w:bCs/>
                <w:color w:val="FFFFFF" w:themeColor="background1"/>
                <w:rtl/>
              </w:rPr>
              <w:t>رمز البيان التفصيلي</w:t>
            </w:r>
          </w:p>
        </w:tc>
        <w:tc>
          <w:tcPr>
            <w:tcW w:w="8887" w:type="dxa"/>
            <w:gridSpan w:val="5"/>
            <w:tcBorders>
              <w:top w:val="single" w:sz="4" w:space="0" w:color="auto"/>
              <w:left w:val="nil"/>
              <w:bottom w:val="single" w:sz="4" w:space="0" w:color="auto"/>
              <w:right w:val="single" w:sz="4" w:space="0" w:color="auto"/>
            </w:tcBorders>
            <w:shd w:val="clear" w:color="auto" w:fill="auto"/>
            <w:vAlign w:val="center"/>
          </w:tcPr>
          <w:p w14:paraId="69137BE5" w14:textId="42AD8256" w:rsidR="006D1475" w:rsidRPr="00904BB4" w:rsidRDefault="006D1475" w:rsidP="006D1475"/>
        </w:tc>
      </w:tr>
      <w:tr w:rsidR="00672739" w14:paraId="3FC16D48" w14:textId="77777777" w:rsidTr="00BB5827">
        <w:trPr>
          <w:trHeight w:val="3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6EBC5B2" w14:textId="5205C6EE" w:rsidR="006D1475" w:rsidRPr="00685FEC" w:rsidRDefault="006D1475" w:rsidP="00B751ED">
            <w:pPr>
              <w:jc w:val="center"/>
              <w:rPr>
                <w:rtl/>
              </w:rPr>
            </w:pPr>
          </w:p>
        </w:tc>
        <w:tc>
          <w:tcPr>
            <w:tcW w:w="3659" w:type="dxa"/>
            <w:gridSpan w:val="3"/>
            <w:tcBorders>
              <w:top w:val="single" w:sz="4" w:space="0" w:color="auto"/>
              <w:left w:val="nil"/>
              <w:bottom w:val="single" w:sz="4" w:space="0" w:color="auto"/>
              <w:right w:val="single" w:sz="4" w:space="0" w:color="auto"/>
            </w:tcBorders>
            <w:shd w:val="clear" w:color="auto" w:fill="auto"/>
            <w:vAlign w:val="center"/>
          </w:tcPr>
          <w:p w14:paraId="3E0BFFD4" w14:textId="3509BF89" w:rsidR="006D1475" w:rsidRPr="00685FEC" w:rsidRDefault="006D1475" w:rsidP="00B751ED">
            <w:pPr>
              <w:rPr>
                <w:rtl/>
              </w:rPr>
            </w:pPr>
          </w:p>
        </w:tc>
        <w:tc>
          <w:tcPr>
            <w:tcW w:w="2857" w:type="dxa"/>
            <w:tcBorders>
              <w:top w:val="single" w:sz="4" w:space="0" w:color="auto"/>
              <w:left w:val="nil"/>
              <w:bottom w:val="single" w:sz="4" w:space="0" w:color="auto"/>
              <w:right w:val="single" w:sz="4" w:space="0" w:color="auto"/>
            </w:tcBorders>
            <w:shd w:val="clear" w:color="auto" w:fill="auto"/>
            <w:vAlign w:val="center"/>
          </w:tcPr>
          <w:p w14:paraId="6D622A66" w14:textId="03B4400C" w:rsidR="006D1475" w:rsidRPr="00685FEC" w:rsidRDefault="006D1475" w:rsidP="00B751ED"/>
        </w:tc>
        <w:tc>
          <w:tcPr>
            <w:tcW w:w="863" w:type="dxa"/>
            <w:tcBorders>
              <w:top w:val="single" w:sz="4" w:space="0" w:color="auto"/>
              <w:left w:val="nil"/>
              <w:bottom w:val="single" w:sz="4" w:space="0" w:color="auto"/>
              <w:right w:val="single" w:sz="4" w:space="0" w:color="auto"/>
            </w:tcBorders>
            <w:shd w:val="clear" w:color="auto" w:fill="auto"/>
            <w:vAlign w:val="center"/>
          </w:tcPr>
          <w:p w14:paraId="6A0188B5" w14:textId="475785C9" w:rsidR="006D1475" w:rsidRPr="00685FEC" w:rsidRDefault="006D1475" w:rsidP="00B751ED">
            <w:pPr>
              <w:jc w:val="center"/>
              <w:rPr>
                <w:rtl/>
              </w:rPr>
            </w:pPr>
          </w:p>
        </w:tc>
        <w:tc>
          <w:tcPr>
            <w:tcW w:w="2388" w:type="dxa"/>
            <w:tcBorders>
              <w:top w:val="single" w:sz="4" w:space="0" w:color="auto"/>
              <w:left w:val="nil"/>
              <w:bottom w:val="single" w:sz="4" w:space="0" w:color="auto"/>
              <w:right w:val="single" w:sz="4" w:space="0" w:color="auto"/>
            </w:tcBorders>
            <w:shd w:val="clear" w:color="auto" w:fill="auto"/>
            <w:vAlign w:val="center"/>
          </w:tcPr>
          <w:p w14:paraId="57E6791F" w14:textId="69FDC410" w:rsidR="006D1475" w:rsidRPr="00685FEC" w:rsidRDefault="006D1475" w:rsidP="00B751ED"/>
        </w:tc>
      </w:tr>
      <w:tr w:rsidR="00672739" w14:paraId="74F64DCE" w14:textId="77777777" w:rsidTr="00BB5827">
        <w:trPr>
          <w:trHeight w:val="35"/>
          <w:jc w:val="center"/>
        </w:trPr>
        <w:tc>
          <w:tcPr>
            <w:tcW w:w="1564"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A8A46E2" w14:textId="77777777" w:rsidR="006D1475" w:rsidRPr="00087B33" w:rsidRDefault="0058751A" w:rsidP="00B751ED">
            <w:pPr>
              <w:jc w:val="center"/>
              <w:rPr>
                <w:bCs/>
                <w:color w:val="FFFFFF" w:themeColor="background1"/>
              </w:rPr>
            </w:pPr>
            <w:r w:rsidRPr="00087B33">
              <w:rPr>
                <w:rFonts w:hint="cs"/>
                <w:bCs/>
                <w:color w:val="FFFFFF" w:themeColor="background1"/>
                <w:rtl/>
              </w:rPr>
              <w:t>رمز البيان التفصيلي</w:t>
            </w:r>
          </w:p>
        </w:tc>
        <w:tc>
          <w:tcPr>
            <w:tcW w:w="8887" w:type="dxa"/>
            <w:gridSpan w:val="5"/>
            <w:tcBorders>
              <w:top w:val="single" w:sz="4" w:space="0" w:color="auto"/>
              <w:left w:val="nil"/>
              <w:bottom w:val="single" w:sz="4" w:space="0" w:color="auto"/>
              <w:right w:val="single" w:sz="4" w:space="0" w:color="auto"/>
            </w:tcBorders>
            <w:shd w:val="clear" w:color="auto" w:fill="auto"/>
            <w:vAlign w:val="center"/>
          </w:tcPr>
          <w:p w14:paraId="25CE433D" w14:textId="73A4B972" w:rsidR="006D1475" w:rsidRPr="00904BB4" w:rsidRDefault="006D1475" w:rsidP="006D1475"/>
        </w:tc>
      </w:tr>
    </w:tbl>
    <w:p w14:paraId="41BC9630" w14:textId="77777777" w:rsidR="006D1475" w:rsidRPr="005258D3" w:rsidRDefault="006D1475" w:rsidP="006D1475">
      <w:pPr>
        <w:spacing w:after="160" w:line="259" w:lineRule="auto"/>
        <w:rPr>
          <w:sz w:val="20"/>
          <w:szCs w:val="20"/>
          <w:lang w:val="en-AE"/>
        </w:rPr>
        <w:sectPr w:rsidR="006D1475" w:rsidRPr="005258D3" w:rsidSect="006D1475">
          <w:headerReference w:type="default" r:id="rId16"/>
          <w:footerReference w:type="default" r:id="rId17"/>
          <w:pgSz w:w="11900" w:h="16840"/>
          <w:pgMar w:top="1440" w:right="1080" w:bottom="1440" w:left="900" w:header="578" w:footer="0" w:gutter="0"/>
          <w:cols w:space="720"/>
          <w:docGrid w:linePitch="381"/>
        </w:sectPr>
      </w:pPr>
    </w:p>
    <w:p w14:paraId="7ADA73D8" w14:textId="77777777" w:rsidR="00AC45B1" w:rsidRPr="004C5376" w:rsidRDefault="0058751A" w:rsidP="00AC45B1">
      <w:pPr>
        <w:outlineLvl w:val="0"/>
        <w:rPr>
          <w:b/>
          <w:bCs/>
          <w:sz w:val="28"/>
          <w:szCs w:val="28"/>
        </w:rPr>
      </w:pPr>
      <w:bookmarkStart w:id="9" w:name="_Toc256000013"/>
      <w:bookmarkStart w:id="10" w:name="_Toc182376074"/>
      <w:r w:rsidRPr="004C5376">
        <w:rPr>
          <w:rFonts w:hint="cs"/>
          <w:b/>
          <w:bCs/>
          <w:sz w:val="28"/>
          <w:szCs w:val="28"/>
          <w:rtl/>
        </w:rPr>
        <w:lastRenderedPageBreak/>
        <w:t>ملــــــــــــــــــــــــــــــــــــــ</w:t>
      </w:r>
      <w:r w:rsidRPr="004C5376">
        <w:rPr>
          <w:b/>
          <w:bCs/>
          <w:sz w:val="28"/>
          <w:szCs w:val="28"/>
          <w:rtl/>
        </w:rPr>
        <w:t>حق</w:t>
      </w:r>
      <w:r w:rsidRPr="004C5376">
        <w:rPr>
          <w:rFonts w:hint="cs"/>
          <w:b/>
          <w:bCs/>
          <w:sz w:val="28"/>
          <w:szCs w:val="28"/>
          <w:rtl/>
        </w:rPr>
        <w:t xml:space="preserve"> (4) دليل المعايير الوطنية للبيانات الإحصائية</w:t>
      </w:r>
      <w:bookmarkEnd w:id="9"/>
      <w:bookmarkEnd w:id="10"/>
    </w:p>
    <w:p w14:paraId="299B1F74" w14:textId="77777777" w:rsidR="00AC45B1" w:rsidRDefault="0058751A" w:rsidP="00AC45B1">
      <w:pPr>
        <w:spacing w:after="160" w:line="259" w:lineRule="auto"/>
        <w:rPr>
          <w:sz w:val="26"/>
          <w:szCs w:val="26"/>
          <w:rtl/>
        </w:rPr>
      </w:pPr>
      <w:r>
        <w:rPr>
          <w:rFonts w:hint="cs"/>
          <w:sz w:val="26"/>
          <w:szCs w:val="26"/>
          <w:rtl/>
        </w:rPr>
        <w:t>يتم الاستناد إلى دليل المعايير الوطنية للبيانات الإحصائية المعتمد في المركز الاتحادي للتنافسية والإحصاء ومراكز الإحصاء المحلية والمنشور على بوابة المنهجيات والجودة الإحصائية، ويمكن الاطلاع على نسخة من هذا الدليل عبر الرابط الإلكتروني للبوابة:</w:t>
      </w:r>
    </w:p>
    <w:p w14:paraId="3F1273E4" w14:textId="77777777" w:rsidR="00AC45B1" w:rsidRDefault="000526D6" w:rsidP="00AC45B1">
      <w:pPr>
        <w:spacing w:after="160" w:line="259" w:lineRule="auto"/>
        <w:rPr>
          <w:sz w:val="26"/>
          <w:szCs w:val="26"/>
          <w:rtl/>
        </w:rPr>
      </w:pPr>
      <w:hyperlink r:id="rId18" w:history="1">
        <w:r w:rsidR="00AC45B1" w:rsidRPr="00C07721">
          <w:rPr>
            <w:rStyle w:val="Hyperlink"/>
            <w:sz w:val="26"/>
            <w:szCs w:val="26"/>
            <w:rtl/>
          </w:rPr>
          <w:t>دليل المعايير الوطنية للبيانات الإحصائية</w:t>
        </w:r>
      </w:hyperlink>
    </w:p>
    <w:p w14:paraId="41F4C7FF" w14:textId="77777777" w:rsidR="00AC45B1" w:rsidRDefault="0058751A" w:rsidP="00AC45B1">
      <w:pPr>
        <w:spacing w:after="160" w:line="259" w:lineRule="auto"/>
        <w:rPr>
          <w:sz w:val="26"/>
          <w:szCs w:val="26"/>
          <w:rtl/>
        </w:rPr>
      </w:pPr>
      <w:r>
        <w:rPr>
          <w:rFonts w:hint="cs"/>
          <w:sz w:val="26"/>
          <w:szCs w:val="26"/>
          <w:rtl/>
        </w:rPr>
        <w:t xml:space="preserve">التصانيف التالية يتم استخدامها لمجموعة البيانات المستهدفة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672739" w14:paraId="0980707F" w14:textId="77777777" w:rsidTr="00AC45B1">
        <w:tc>
          <w:tcPr>
            <w:tcW w:w="9372" w:type="dxa"/>
            <w:noWrap/>
          </w:tcPr>
          <w:p w14:paraId="66A95721" w14:textId="77777777" w:rsidR="00AC45B1" w:rsidRPr="00FE385A" w:rsidRDefault="0058751A" w:rsidP="00AC45B1">
            <w:pPr>
              <w:pStyle w:val="ListParagraph"/>
              <w:numPr>
                <w:ilvl w:val="0"/>
                <w:numId w:val="29"/>
              </w:numPr>
              <w:spacing w:after="160" w:line="259" w:lineRule="auto"/>
              <w:rPr>
                <w:sz w:val="26"/>
                <w:szCs w:val="26"/>
                <w:rtl/>
              </w:rPr>
            </w:pPr>
            <w:r w:rsidRPr="00FE385A">
              <w:rPr>
                <w:sz w:val="26"/>
                <w:szCs w:val="26"/>
                <w:rtl/>
              </w:rPr>
              <w:t>تصنيف القطاع الاقتصادي للمنشأة ص 11</w:t>
            </w:r>
          </w:p>
        </w:tc>
      </w:tr>
      <w:tr w:rsidR="00672739" w14:paraId="0537293A" w14:textId="77777777" w:rsidTr="00AC45B1">
        <w:tc>
          <w:tcPr>
            <w:tcW w:w="9372" w:type="dxa"/>
            <w:noWrap/>
          </w:tcPr>
          <w:p w14:paraId="1F687402" w14:textId="77777777" w:rsidR="00AC45B1" w:rsidRPr="00FE385A" w:rsidRDefault="0058751A" w:rsidP="00AC45B1">
            <w:pPr>
              <w:pStyle w:val="ListParagraph"/>
              <w:numPr>
                <w:ilvl w:val="0"/>
                <w:numId w:val="29"/>
              </w:numPr>
              <w:spacing w:after="160" w:line="259" w:lineRule="auto"/>
              <w:rPr>
                <w:sz w:val="26"/>
                <w:szCs w:val="26"/>
                <w:rtl/>
              </w:rPr>
            </w:pPr>
            <w:r w:rsidRPr="00FE385A">
              <w:rPr>
                <w:sz w:val="26"/>
                <w:szCs w:val="26"/>
                <w:rtl/>
              </w:rPr>
              <w:t>تصنيف نوع الفرد (الاجتماعي) ص 25</w:t>
            </w:r>
          </w:p>
        </w:tc>
      </w:tr>
      <w:tr w:rsidR="00672739" w14:paraId="07141461" w14:textId="77777777" w:rsidTr="00AC45B1">
        <w:tc>
          <w:tcPr>
            <w:tcW w:w="9372" w:type="dxa"/>
            <w:noWrap/>
          </w:tcPr>
          <w:p w14:paraId="303547E6" w14:textId="77777777" w:rsidR="00AC45B1" w:rsidRPr="00FE385A" w:rsidRDefault="0058751A" w:rsidP="00AC45B1">
            <w:pPr>
              <w:pStyle w:val="ListParagraph"/>
              <w:numPr>
                <w:ilvl w:val="0"/>
                <w:numId w:val="29"/>
              </w:numPr>
              <w:spacing w:after="160" w:line="259" w:lineRule="auto"/>
              <w:rPr>
                <w:sz w:val="26"/>
                <w:szCs w:val="26"/>
                <w:rtl/>
              </w:rPr>
            </w:pPr>
            <w:r w:rsidRPr="00FE385A">
              <w:rPr>
                <w:sz w:val="26"/>
                <w:szCs w:val="26"/>
                <w:rtl/>
              </w:rPr>
              <w:t>تصنيف الجنسية ص 43</w:t>
            </w:r>
          </w:p>
        </w:tc>
      </w:tr>
      <w:tr w:rsidR="00672739" w14:paraId="4E8226E0" w14:textId="77777777" w:rsidTr="00AC45B1">
        <w:tc>
          <w:tcPr>
            <w:tcW w:w="9372" w:type="dxa"/>
            <w:noWrap/>
          </w:tcPr>
          <w:p w14:paraId="285E8E34" w14:textId="77777777" w:rsidR="00AC45B1" w:rsidRPr="00FE385A" w:rsidRDefault="0058751A" w:rsidP="00AC45B1">
            <w:pPr>
              <w:pStyle w:val="ListParagraph"/>
              <w:numPr>
                <w:ilvl w:val="0"/>
                <w:numId w:val="29"/>
              </w:numPr>
              <w:spacing w:after="160" w:line="259" w:lineRule="auto"/>
              <w:rPr>
                <w:sz w:val="26"/>
                <w:szCs w:val="26"/>
                <w:rtl/>
              </w:rPr>
            </w:pPr>
            <w:r w:rsidRPr="00FE385A">
              <w:rPr>
                <w:sz w:val="26"/>
                <w:szCs w:val="26"/>
                <w:rtl/>
              </w:rPr>
              <w:t>التصنيف الدولي المعياري الموحد للمهن ص 115</w:t>
            </w:r>
          </w:p>
        </w:tc>
      </w:tr>
      <w:tr w:rsidR="00672739" w14:paraId="71121BAB" w14:textId="77777777" w:rsidTr="00AC45B1">
        <w:tc>
          <w:tcPr>
            <w:tcW w:w="9372" w:type="dxa"/>
            <w:noWrap/>
          </w:tcPr>
          <w:p w14:paraId="721A2BE0" w14:textId="77777777" w:rsidR="00AC45B1" w:rsidRPr="00FE385A" w:rsidRDefault="0058751A" w:rsidP="00AC45B1">
            <w:pPr>
              <w:pStyle w:val="ListParagraph"/>
              <w:numPr>
                <w:ilvl w:val="0"/>
                <w:numId w:val="29"/>
              </w:numPr>
              <w:spacing w:after="160" w:line="259" w:lineRule="auto"/>
              <w:rPr>
                <w:sz w:val="26"/>
                <w:szCs w:val="26"/>
                <w:rtl/>
              </w:rPr>
            </w:pPr>
            <w:r w:rsidRPr="00FE385A">
              <w:rPr>
                <w:sz w:val="26"/>
                <w:szCs w:val="26"/>
                <w:rtl/>
              </w:rPr>
              <w:t>التصنيف الدولي للتعليم ومجالات التعليم والتدريب ص 120</w:t>
            </w:r>
          </w:p>
        </w:tc>
      </w:tr>
    </w:tbl>
    <w:p w14:paraId="5EBC7385" w14:textId="77777777" w:rsidR="00AC45B1" w:rsidRPr="008123F3" w:rsidRDefault="0058751A" w:rsidP="00AC45B1">
      <w:pPr>
        <w:spacing w:after="160" w:line="259" w:lineRule="auto"/>
        <w:rPr>
          <w:sz w:val="26"/>
          <w:szCs w:val="26"/>
          <w:rtl/>
        </w:rPr>
      </w:pPr>
      <w:r>
        <w:rPr>
          <w:rFonts w:hint="cs"/>
          <w:sz w:val="26"/>
          <w:szCs w:val="26"/>
          <w:rtl/>
        </w:rPr>
        <w:t>ملاحظة: هذه التصانيف لا تشم</w:t>
      </w:r>
      <w:r>
        <w:rPr>
          <w:rFonts w:hint="eastAsia"/>
          <w:sz w:val="26"/>
          <w:szCs w:val="26"/>
          <w:rtl/>
        </w:rPr>
        <w:t>ل</w:t>
      </w:r>
      <w:r>
        <w:rPr>
          <w:rFonts w:hint="cs"/>
          <w:sz w:val="26"/>
          <w:szCs w:val="26"/>
          <w:rtl/>
        </w:rPr>
        <w:t xml:space="preserve"> التصانيف الخاصة بنطاق عمل الجهة المختصة والتي لا تخض</w:t>
      </w:r>
      <w:r>
        <w:rPr>
          <w:rFonts w:hint="eastAsia"/>
          <w:sz w:val="26"/>
          <w:szCs w:val="26"/>
          <w:rtl/>
        </w:rPr>
        <w:t>ع</w:t>
      </w:r>
      <w:r>
        <w:rPr>
          <w:rFonts w:hint="cs"/>
          <w:sz w:val="26"/>
          <w:szCs w:val="26"/>
          <w:rtl/>
        </w:rPr>
        <w:t xml:space="preserve"> للمعايير الوطنية أو الدولية وعلى الجهة المختصة توفير البيانات الوصفية للتصانيف الخاصة.</w:t>
      </w:r>
    </w:p>
    <w:p w14:paraId="7EA88DA7" w14:textId="77777777" w:rsidR="00AC45B1" w:rsidRPr="0099414C" w:rsidRDefault="00AC45B1" w:rsidP="00AC45B1">
      <w:pPr>
        <w:spacing w:after="160" w:line="259" w:lineRule="auto"/>
        <w:rPr>
          <w:b/>
          <w:bCs/>
          <w:sz w:val="26"/>
          <w:szCs w:val="26"/>
          <w:rtl/>
        </w:rPr>
      </w:pPr>
    </w:p>
    <w:sectPr w:rsidR="00AC45B1" w:rsidRPr="0099414C" w:rsidSect="00BF68D2">
      <w:pgSz w:w="11900" w:h="16840"/>
      <w:pgMar w:top="1440" w:right="1080" w:bottom="1440" w:left="1438" w:header="578"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0FBE" w14:textId="77777777" w:rsidR="000526D6" w:rsidRDefault="000526D6" w:rsidP="00357BDB">
      <w:r>
        <w:separator/>
      </w:r>
    </w:p>
    <w:p w14:paraId="41A3B561" w14:textId="77777777" w:rsidR="000526D6" w:rsidRDefault="000526D6" w:rsidP="00357BDB"/>
  </w:endnote>
  <w:endnote w:type="continuationSeparator" w:id="0">
    <w:p w14:paraId="74DF1072" w14:textId="77777777" w:rsidR="000526D6" w:rsidRDefault="000526D6" w:rsidP="00357BDB">
      <w:r>
        <w:continuationSeparator/>
      </w:r>
    </w:p>
    <w:p w14:paraId="2C86D44F" w14:textId="77777777" w:rsidR="000526D6" w:rsidRDefault="000526D6" w:rsidP="00357BDB"/>
  </w:endnote>
  <w:endnote w:type="continuationNotice" w:id="1">
    <w:p w14:paraId="489CEF2F" w14:textId="77777777" w:rsidR="000526D6" w:rsidRDefault="0005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Next Arabic Light">
    <w:altName w:val="Arial"/>
    <w:panose1 w:val="020B0403030202020203"/>
    <w:charset w:val="00"/>
    <w:family w:val="swiss"/>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3496" w14:textId="77777777" w:rsidR="00C41EF8" w:rsidRPr="00290CE9" w:rsidRDefault="0058751A" w:rsidP="00BF68D2">
    <w:pPr>
      <w:pStyle w:val="Footer"/>
      <w:tabs>
        <w:tab w:val="clear" w:pos="8640"/>
        <w:tab w:val="left" w:pos="5640"/>
      </w:tabs>
      <w:bidi w:val="0"/>
    </w:pPr>
    <w:r>
      <w:rPr>
        <w:noProof/>
      </w:rPr>
      <mc:AlternateContent>
        <mc:Choice Requires="wps">
          <w:drawing>
            <wp:anchor distT="0" distB="0" distL="114300" distR="114300" simplePos="0" relativeHeight="251661312" behindDoc="0" locked="0" layoutInCell="1" allowOverlap="1" wp14:anchorId="17203F5C" wp14:editId="4B2B7D0B">
              <wp:simplePos x="0" y="0"/>
              <wp:positionH relativeFrom="column">
                <wp:posOffset>5024887</wp:posOffset>
              </wp:positionH>
              <wp:positionV relativeFrom="paragraph">
                <wp:posOffset>-40209</wp:posOffset>
              </wp:positionV>
              <wp:extent cx="1112376" cy="280526"/>
              <wp:effectExtent l="0" t="0" r="0" b="5715"/>
              <wp:wrapNone/>
              <wp:docPr id="173406830" name="Text Box 4"/>
              <wp:cNvGraphicFramePr/>
              <a:graphic xmlns:a="http://schemas.openxmlformats.org/drawingml/2006/main">
                <a:graphicData uri="http://schemas.microsoft.com/office/word/2010/wordprocessingShape">
                  <wps:wsp>
                    <wps:cNvSpPr txBox="1"/>
                    <wps:spPr>
                      <a:xfrm>
                        <a:off x="0" y="0"/>
                        <a:ext cx="1112376" cy="280526"/>
                      </a:xfrm>
                      <a:prstGeom prst="rect">
                        <a:avLst/>
                      </a:prstGeom>
                      <a:solidFill>
                        <a:schemeClr val="lt1"/>
                      </a:solidFill>
                      <a:ln w="6350">
                        <a:noFill/>
                      </a:ln>
                    </wps:spPr>
                    <wps:txbx>
                      <w:txbxContent>
                        <w:p w14:paraId="73CD519A" w14:textId="77777777" w:rsidR="006D62B5" w:rsidRPr="006D62B5" w:rsidRDefault="0058751A">
                          <w:pPr>
                            <w:rPr>
                              <w:rFonts w:ascii="Univers Next Arabic Light" w:hAnsi="Univers Next Arabic Light" w:cs="Univers Next Arabic Light"/>
                              <w:color w:val="808080" w:themeColor="background1" w:themeShade="80"/>
                              <w:sz w:val="14"/>
                              <w:szCs w:val="14"/>
                            </w:rPr>
                          </w:pPr>
                          <w:r w:rsidRPr="006D62B5">
                            <w:rPr>
                              <w:rFonts w:ascii="Univers Next Arabic Light" w:hAnsi="Univers Next Arabic Light" w:cs="Univers Next Arabic Light"/>
                              <w:color w:val="808080" w:themeColor="background1" w:themeShade="80"/>
                              <w:sz w:val="14"/>
                              <w:szCs w:val="14"/>
                              <w:rtl/>
                            </w:rPr>
                            <w:t>اتفاقية مشاركة البيانات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17203F5C" id="_x0000_t202" coordsize="21600,21600" o:spt="202" path="m,l,21600r21600,l21600,xe">
              <v:stroke joinstyle="miter"/>
              <v:path gradientshapeok="t" o:connecttype="rect"/>
            </v:shapetype>
            <v:shape id="Text Box 4" o:spid="_x0000_s1027" type="#_x0000_t202" style="position:absolute;margin-left:395.65pt;margin-top:-3.15pt;width:87.6pt;height:2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" fillcolor="white [3201]" stroked="f" strokeweight=".5pt">
              <v:textbox>
                <w:txbxContent>
                  <w:p w14:paraId="73CD519A" w14:textId="77777777" w:rsidR="006D62B5" w:rsidRPr="006D62B5" w:rsidRDefault="0058751A">
                    <w:pPr>
                      <w:rPr>
                        <w:rFonts w:ascii="Univers Next Arabic Light" w:hAnsi="Univers Next Arabic Light" w:cs="Univers Next Arabic Light"/>
                        <w:color w:val="808080" w:themeColor="background1" w:themeShade="80"/>
                        <w:sz w:val="14"/>
                        <w:szCs w:val="14"/>
                      </w:rPr>
                    </w:pPr>
                    <w:r w:rsidRPr="006D62B5">
                      <w:rPr>
                        <w:rFonts w:ascii="Univers Next Arabic Light" w:hAnsi="Univers Next Arabic Light" w:cs="Univers Next Arabic Light"/>
                        <w:color w:val="808080" w:themeColor="background1" w:themeShade="80"/>
                        <w:sz w:val="14"/>
                        <w:szCs w:val="14"/>
                        <w:rtl/>
                      </w:rPr>
                      <w:t>اتفاقية مشاركة البيانات</w:t>
                    </w:r>
                  </w:p>
                </w:txbxContent>
              </v:textbox>
            </v:shape>
          </w:pict>
        </mc:Fallback>
      </mc:AlternateContent>
    </w:r>
    <w:r w:rsidR="00E73605" w:rsidRPr="00FD7243">
      <w:rPr>
        <w:noProof/>
      </w:rPr>
      <w:drawing>
        <wp:anchor distT="0" distB="0" distL="114300" distR="114300" simplePos="0" relativeHeight="251655168" behindDoc="1" locked="0" layoutInCell="1" allowOverlap="1" wp14:anchorId="5E68F9EB" wp14:editId="7C488DED">
          <wp:simplePos x="0" y="0"/>
          <wp:positionH relativeFrom="column">
            <wp:posOffset>161129</wp:posOffset>
          </wp:positionH>
          <wp:positionV relativeFrom="paragraph">
            <wp:posOffset>-20955</wp:posOffset>
          </wp:positionV>
          <wp:extent cx="511175" cy="151130"/>
          <wp:effectExtent l="0" t="0" r="3175" b="1270"/>
          <wp:wrapNone/>
          <wp:docPr id="943292855" name="Picture 1" descr="A black background with blue and pink text&#10;&#10;Description automatically generated">
            <a:extLst xmlns:a="http://schemas.openxmlformats.org/drawingml/2006/main">
              <a:ext uri="{FF2B5EF4-FFF2-40B4-BE49-F238E27FC236}">
                <a16:creationId xmlns:a16="http://schemas.microsoft.com/office/drawing/2014/main" id="{A6480C96-A356-7507-B554-0993F045D0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92855" name="Picture 1" descr="A black background with blue and pink text&#10;&#10;Description automatically generated">
                    <a:extLst>
                      <a:ext uri="{FF2B5EF4-FFF2-40B4-BE49-F238E27FC236}">
                        <a16:creationId xmlns:a16="http://schemas.microsoft.com/office/drawing/2014/main" id="{A6480C96-A356-7507-B554-0993F045D0C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1175" cy="151130"/>
                  </a:xfrm>
                  <a:prstGeom prst="rect">
                    <a:avLst/>
                  </a:prstGeom>
                </pic:spPr>
              </pic:pic>
            </a:graphicData>
          </a:graphic>
          <wp14:sizeRelH relativeFrom="margin">
            <wp14:pctWidth>0</wp14:pctWidth>
          </wp14:sizeRelH>
          <wp14:sizeRelV relativeFrom="margin">
            <wp14:pctHeight>0</wp14:pctHeight>
          </wp14:sizeRelV>
        </wp:anchor>
      </w:drawing>
    </w:r>
    <w:sdt>
      <w:sdtPr>
        <w:rPr>
          <w:noProof/>
          <w:color w:val="808080" w:themeColor="background1" w:themeShade="80"/>
          <w:sz w:val="16"/>
          <w:szCs w:val="16"/>
        </w:rPr>
        <w:id w:val="318247762"/>
        <w:docPartObj>
          <w:docPartGallery w:val="Page Numbers (Bottom of Page)"/>
          <w:docPartUnique/>
        </w:docPartObj>
      </w:sdtPr>
      <w:sdtEndPr/>
      <w:sdtContent>
        <w:r w:rsidR="00C41EF8" w:rsidRPr="001B7A0D">
          <w:rPr>
            <w:color w:val="808080" w:themeColor="background1" w:themeShade="80"/>
            <w:sz w:val="16"/>
            <w:szCs w:val="16"/>
          </w:rPr>
          <w:fldChar w:fldCharType="begin"/>
        </w:r>
        <w:r w:rsidR="00C41EF8" w:rsidRPr="001B7A0D">
          <w:rPr>
            <w:color w:val="808080" w:themeColor="background1" w:themeShade="80"/>
            <w:sz w:val="16"/>
            <w:szCs w:val="16"/>
          </w:rPr>
          <w:instrText xml:space="preserve"> PAGE   \* MERGEFORMAT </w:instrText>
        </w:r>
        <w:r w:rsidR="00C41EF8" w:rsidRPr="001B7A0D">
          <w:rPr>
            <w:color w:val="808080" w:themeColor="background1" w:themeShade="80"/>
            <w:sz w:val="16"/>
            <w:szCs w:val="16"/>
          </w:rPr>
          <w:fldChar w:fldCharType="separate"/>
        </w:r>
        <w:r w:rsidR="00E85B96">
          <w:rPr>
            <w:noProof/>
            <w:color w:val="808080" w:themeColor="background1" w:themeShade="80"/>
            <w:sz w:val="16"/>
            <w:szCs w:val="16"/>
          </w:rPr>
          <w:t>10</w:t>
        </w:r>
        <w:r w:rsidR="00C41EF8" w:rsidRPr="001B7A0D">
          <w:rPr>
            <w:noProof/>
            <w:color w:val="808080" w:themeColor="background1" w:themeShade="80"/>
            <w:sz w:val="16"/>
            <w:szCs w:val="16"/>
          </w:rPr>
          <w:fldChar w:fldCharType="end"/>
        </w:r>
      </w:sdtContent>
    </w:sdt>
    <w:r w:rsidR="00BF68D2">
      <w:tab/>
    </w:r>
    <w:r w:rsidR="00BF68D2">
      <w:tab/>
    </w:r>
  </w:p>
  <w:p w14:paraId="6AD61E2E" w14:textId="77777777" w:rsidR="00C41EF8" w:rsidRDefault="00C41EF8" w:rsidP="00E346D6">
    <w:pPr>
      <w:pStyle w:val="Footer"/>
      <w:rPr>
        <w:rtl/>
      </w:rPr>
    </w:pPr>
  </w:p>
  <w:p w14:paraId="3350B3B0" w14:textId="77777777" w:rsidR="00C41EF8" w:rsidRDefault="00C41EF8" w:rsidP="00E346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7231124"/>
      <w:docPartObj>
        <w:docPartGallery w:val="Page Numbers (Bottom of Page)"/>
        <w:docPartUnique/>
      </w:docPartObj>
    </w:sdtPr>
    <w:sdtEndPr/>
    <w:sdtContent>
      <w:p w14:paraId="64037A02" w14:textId="77777777" w:rsidR="00C41EF8" w:rsidRDefault="000526D6" w:rsidP="00950FB2">
        <w:pPr>
          <w:pStyle w:val="Footer"/>
          <w:jc w:val="right"/>
        </w:pPr>
        <w:sdt>
          <w:sdtPr>
            <w:rPr>
              <w:noProof/>
              <w:color w:val="808080" w:themeColor="background1" w:themeShade="80"/>
              <w:sz w:val="16"/>
              <w:szCs w:val="16"/>
              <w:rtl/>
            </w:rPr>
            <w:id w:val="-407996822"/>
            <w:docPartObj>
              <w:docPartGallery w:val="Page Numbers (Bottom of Page)"/>
              <w:docPartUnique/>
            </w:docPartObj>
          </w:sdtPr>
          <w:sdtEndPr/>
          <w:sdtContent>
            <w:r w:rsidR="00950FB2" w:rsidRPr="001B7A0D">
              <w:rPr>
                <w:color w:val="808080" w:themeColor="background1" w:themeShade="80"/>
                <w:sz w:val="16"/>
                <w:szCs w:val="16"/>
              </w:rPr>
              <w:fldChar w:fldCharType="begin"/>
            </w:r>
            <w:r w:rsidR="00950FB2" w:rsidRPr="001B7A0D">
              <w:rPr>
                <w:color w:val="808080" w:themeColor="background1" w:themeShade="80"/>
                <w:sz w:val="16"/>
                <w:szCs w:val="16"/>
              </w:rPr>
              <w:instrText xml:space="preserve"> PAGE   \* MERGEFORMAT </w:instrText>
            </w:r>
            <w:r w:rsidR="00950FB2" w:rsidRPr="001B7A0D">
              <w:rPr>
                <w:color w:val="808080" w:themeColor="background1" w:themeShade="80"/>
                <w:sz w:val="16"/>
                <w:szCs w:val="16"/>
              </w:rPr>
              <w:fldChar w:fldCharType="separate"/>
            </w:r>
            <w:r w:rsidR="00E85B96">
              <w:rPr>
                <w:noProof/>
                <w:color w:val="808080" w:themeColor="background1" w:themeShade="80"/>
                <w:sz w:val="16"/>
                <w:szCs w:val="16"/>
              </w:rPr>
              <w:t>1</w:t>
            </w:r>
            <w:r w:rsidR="00950FB2" w:rsidRPr="001B7A0D">
              <w:rPr>
                <w:noProof/>
                <w:color w:val="808080" w:themeColor="background1" w:themeShade="80"/>
                <w:sz w:val="16"/>
                <w:szCs w:val="16"/>
              </w:rPr>
              <w:fldChar w:fldCharType="end"/>
            </w:r>
          </w:sdtContent>
        </w:sdt>
      </w:p>
    </w:sdtContent>
  </w:sdt>
  <w:p w14:paraId="746C8C1E" w14:textId="77777777" w:rsidR="00C41EF8" w:rsidRDefault="0058751A" w:rsidP="00E346D6">
    <w:pPr>
      <w:pStyle w:val="Footer"/>
    </w:pPr>
    <w:r w:rsidRPr="00FD7243">
      <w:rPr>
        <w:noProof/>
      </w:rPr>
      <w:drawing>
        <wp:anchor distT="0" distB="0" distL="114300" distR="114300" simplePos="0" relativeHeight="251656192" behindDoc="1" locked="0" layoutInCell="1" allowOverlap="1" wp14:anchorId="42351890" wp14:editId="09FC2ACD">
          <wp:simplePos x="0" y="0"/>
          <wp:positionH relativeFrom="column">
            <wp:posOffset>156081</wp:posOffset>
          </wp:positionH>
          <wp:positionV relativeFrom="paragraph">
            <wp:posOffset>-145902</wp:posOffset>
          </wp:positionV>
          <wp:extent cx="511175" cy="151130"/>
          <wp:effectExtent l="0" t="0" r="3175" b="1270"/>
          <wp:wrapNone/>
          <wp:docPr id="737208508" name="Picture 1" descr="A black background with blue and pink text&#10;&#10;Description automatically generated">
            <a:extLst xmlns:a="http://schemas.openxmlformats.org/drawingml/2006/main">
              <a:ext uri="{FF2B5EF4-FFF2-40B4-BE49-F238E27FC236}">
                <a16:creationId xmlns:a16="http://schemas.microsoft.com/office/drawing/2014/main" id="{A6480C96-A356-7507-B554-0993F045D0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208508" name="Picture 1" descr="A black background with blue and pink text&#10;&#10;Description automatically generated">
                    <a:extLst>
                      <a:ext uri="{FF2B5EF4-FFF2-40B4-BE49-F238E27FC236}">
                        <a16:creationId xmlns:a16="http://schemas.microsoft.com/office/drawing/2014/main" id="{A6480C96-A356-7507-B554-0993F045D0C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1175" cy="1511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B24F" w14:textId="77777777" w:rsidR="006B5C20" w:rsidRPr="00290CE9" w:rsidRDefault="0058751A" w:rsidP="00495B4E">
    <w:pPr>
      <w:pStyle w:val="Footer"/>
      <w:tabs>
        <w:tab w:val="clear" w:pos="8640"/>
        <w:tab w:val="left" w:pos="5640"/>
        <w:tab w:val="left" w:pos="8436"/>
      </w:tabs>
      <w:bidi w:val="0"/>
    </w:pPr>
    <w:r>
      <w:rPr>
        <w:noProof/>
      </w:rPr>
      <w:drawing>
        <wp:anchor distT="0" distB="0" distL="114300" distR="114300" simplePos="0" relativeHeight="251658240" behindDoc="1" locked="0" layoutInCell="1" allowOverlap="1" wp14:anchorId="2A02AFD3" wp14:editId="441FF1B7">
          <wp:simplePos x="0" y="0"/>
          <wp:positionH relativeFrom="margin">
            <wp:posOffset>-685800</wp:posOffset>
          </wp:positionH>
          <wp:positionV relativeFrom="margin">
            <wp:posOffset>8691245</wp:posOffset>
          </wp:positionV>
          <wp:extent cx="7571232" cy="827151"/>
          <wp:effectExtent l="0" t="0" r="0" b="0"/>
          <wp:wrapNone/>
          <wp:docPr id="4870241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24149" name="Picture 664854654"/>
                  <pic:cNvPicPr/>
                </pic:nvPicPr>
                <pic:blipFill>
                  <a:blip r:embed="rId1">
                    <a:extLst>
                      <a:ext uri="{28A0092B-C50C-407E-A947-70E740481C1C}">
                        <a14:useLocalDpi xmlns:a14="http://schemas.microsoft.com/office/drawing/2010/main" val="0"/>
                      </a:ext>
                    </a:extLst>
                  </a:blip>
                  <a:stretch>
                    <a:fillRect/>
                  </a:stretch>
                </pic:blipFill>
                <pic:spPr>
                  <a:xfrm>
                    <a:off x="0" y="0"/>
                    <a:ext cx="7571232" cy="827151"/>
                  </a:xfrm>
                  <a:prstGeom prst="rect">
                    <a:avLst/>
                  </a:prstGeom>
                </pic:spPr>
              </pic:pic>
            </a:graphicData>
          </a:graphic>
          <wp14:sizeRelH relativeFrom="page">
            <wp14:pctWidth>0</wp14:pctWidth>
          </wp14:sizeRelH>
          <wp14:sizeRelV relativeFrom="page">
            <wp14:pctHeight>0</wp14:pctHeight>
          </wp14:sizeRelV>
        </wp:anchor>
      </w:drawing>
    </w:r>
    <w:r w:rsidRPr="00FD7243">
      <w:rPr>
        <w:noProof/>
      </w:rPr>
      <w:drawing>
        <wp:anchor distT="0" distB="0" distL="114300" distR="114300" simplePos="0" relativeHeight="251660288" behindDoc="1" locked="0" layoutInCell="1" allowOverlap="1" wp14:anchorId="1888DEF0" wp14:editId="55DD4E6A">
          <wp:simplePos x="0" y="0"/>
          <wp:positionH relativeFrom="column">
            <wp:posOffset>161129</wp:posOffset>
          </wp:positionH>
          <wp:positionV relativeFrom="paragraph">
            <wp:posOffset>-20955</wp:posOffset>
          </wp:positionV>
          <wp:extent cx="511175" cy="151130"/>
          <wp:effectExtent l="0" t="0" r="3175" b="1270"/>
          <wp:wrapNone/>
          <wp:docPr id="445362767" name="Picture 1" descr="A black background with blue and pink text&#10;&#10;Description automatically generated">
            <a:extLst xmlns:a="http://schemas.openxmlformats.org/drawingml/2006/main">
              <a:ext uri="{FF2B5EF4-FFF2-40B4-BE49-F238E27FC236}">
                <a16:creationId xmlns:a16="http://schemas.microsoft.com/office/drawing/2014/main" id="{A6480C96-A356-7507-B554-0993F045D0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62767" name="Picture 1" descr="A black background with blue and pink text&#10;&#10;Description automatically generated">
                    <a:extLst>
                      <a:ext uri="{FF2B5EF4-FFF2-40B4-BE49-F238E27FC236}">
                        <a16:creationId xmlns:a16="http://schemas.microsoft.com/office/drawing/2014/main" id="{A6480C96-A356-7507-B554-0993F045D0C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11175" cy="151130"/>
                  </a:xfrm>
                  <a:prstGeom prst="rect">
                    <a:avLst/>
                  </a:prstGeom>
                </pic:spPr>
              </pic:pic>
            </a:graphicData>
          </a:graphic>
          <wp14:sizeRelH relativeFrom="margin">
            <wp14:pctWidth>0</wp14:pctWidth>
          </wp14:sizeRelH>
          <wp14:sizeRelV relativeFrom="margin">
            <wp14:pctHeight>0</wp14:pctHeight>
          </wp14:sizeRelV>
        </wp:anchor>
      </w:drawing>
    </w:r>
    <w:sdt>
      <w:sdtPr>
        <w:rPr>
          <w:noProof/>
          <w:color w:val="808080" w:themeColor="background1" w:themeShade="80"/>
          <w:sz w:val="16"/>
          <w:szCs w:val="16"/>
        </w:rPr>
        <w:id w:val="-1934119925"/>
        <w:docPartObj>
          <w:docPartGallery w:val="Page Numbers (Bottom of Page)"/>
          <w:docPartUnique/>
        </w:docPartObj>
      </w:sdtPr>
      <w:sdtEndPr/>
      <w:sdtContent>
        <w:r w:rsidRPr="001B7A0D">
          <w:rPr>
            <w:color w:val="808080" w:themeColor="background1" w:themeShade="80"/>
            <w:sz w:val="16"/>
            <w:szCs w:val="16"/>
          </w:rPr>
          <w:fldChar w:fldCharType="begin"/>
        </w:r>
        <w:r w:rsidRPr="001B7A0D">
          <w:rPr>
            <w:color w:val="808080" w:themeColor="background1" w:themeShade="80"/>
            <w:sz w:val="16"/>
            <w:szCs w:val="16"/>
          </w:rPr>
          <w:instrText xml:space="preserve"> PAGE   \* MERGEFORMAT </w:instrText>
        </w:r>
        <w:r w:rsidRPr="001B7A0D">
          <w:rPr>
            <w:color w:val="808080" w:themeColor="background1" w:themeShade="80"/>
            <w:sz w:val="16"/>
            <w:szCs w:val="16"/>
          </w:rPr>
          <w:fldChar w:fldCharType="separate"/>
        </w:r>
        <w:r w:rsidR="00E85B96">
          <w:rPr>
            <w:noProof/>
            <w:color w:val="808080" w:themeColor="background1" w:themeShade="80"/>
            <w:sz w:val="16"/>
            <w:szCs w:val="16"/>
          </w:rPr>
          <w:t>12</w:t>
        </w:r>
        <w:r w:rsidRPr="001B7A0D">
          <w:rPr>
            <w:noProof/>
            <w:color w:val="808080" w:themeColor="background1" w:themeShade="80"/>
            <w:sz w:val="16"/>
            <w:szCs w:val="16"/>
          </w:rPr>
          <w:fldChar w:fldCharType="end"/>
        </w:r>
      </w:sdtContent>
    </w:sdt>
    <w:r w:rsidR="00495B4E">
      <w:tab/>
    </w:r>
    <w:r w:rsidR="00495B4E">
      <w:tab/>
    </w:r>
    <w:r w:rsidR="00495B4E">
      <w:tab/>
    </w:r>
  </w:p>
  <w:p w14:paraId="0F257969" w14:textId="77777777" w:rsidR="006B5C20" w:rsidRDefault="006B5C20" w:rsidP="00E346D6">
    <w:pPr>
      <w:pStyle w:val="Footer"/>
    </w:pPr>
  </w:p>
  <w:p w14:paraId="2BAF7C86" w14:textId="77777777" w:rsidR="006B5C20" w:rsidRDefault="006B5C20" w:rsidP="00E34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0CA4" w14:textId="77777777" w:rsidR="000526D6" w:rsidRDefault="000526D6" w:rsidP="00357BDB">
      <w:r>
        <w:separator/>
      </w:r>
    </w:p>
    <w:p w14:paraId="6B10A081" w14:textId="77777777" w:rsidR="000526D6" w:rsidRDefault="000526D6" w:rsidP="00357BDB"/>
  </w:footnote>
  <w:footnote w:type="continuationSeparator" w:id="0">
    <w:p w14:paraId="765DD895" w14:textId="77777777" w:rsidR="000526D6" w:rsidRDefault="000526D6" w:rsidP="00357BDB">
      <w:r>
        <w:continuationSeparator/>
      </w:r>
    </w:p>
    <w:p w14:paraId="094AB40F" w14:textId="77777777" w:rsidR="000526D6" w:rsidRDefault="000526D6" w:rsidP="00357BDB"/>
  </w:footnote>
  <w:footnote w:type="continuationNotice" w:id="1">
    <w:p w14:paraId="65B997E8" w14:textId="77777777" w:rsidR="000526D6" w:rsidRDefault="00052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A369" w14:textId="77777777" w:rsidR="00C41EF8" w:rsidRDefault="0058751A" w:rsidP="00357BDB">
    <w:pPr>
      <w:pStyle w:val="Header"/>
    </w:pPr>
    <w:r>
      <w:rPr>
        <w:noProof/>
      </w:rPr>
      <w:drawing>
        <wp:anchor distT="0" distB="0" distL="114300" distR="114300" simplePos="0" relativeHeight="251657216" behindDoc="0" locked="0" layoutInCell="1" allowOverlap="1" wp14:anchorId="365B5B64" wp14:editId="69CDCC37">
          <wp:simplePos x="0" y="0"/>
          <wp:positionH relativeFrom="column">
            <wp:posOffset>8346148</wp:posOffset>
          </wp:positionH>
          <wp:positionV relativeFrom="paragraph">
            <wp:posOffset>-34847</wp:posOffset>
          </wp:positionV>
          <wp:extent cx="565785" cy="652145"/>
          <wp:effectExtent l="0" t="0" r="5715" b="0"/>
          <wp:wrapThrough wrapText="bothSides">
            <wp:wrapPolygon edited="0">
              <wp:start x="0" y="0"/>
              <wp:lineTo x="0" y="20822"/>
              <wp:lineTo x="21091" y="20822"/>
              <wp:lineTo x="21091" y="0"/>
              <wp:lineTo x="0" y="0"/>
            </wp:wrapPolygon>
          </wp:wrapThrough>
          <wp:docPr id="1028743419" name="Picture 1"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43419" name="Picture 1" descr="A logo of a bi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31704" t="7001" r="33507" b="-7001"/>
                  <a:stretch>
                    <a:fillRect/>
                  </a:stretch>
                </pic:blipFill>
                <pic:spPr bwMode="auto">
                  <a:xfrm>
                    <a:off x="0" y="0"/>
                    <a:ext cx="565785" cy="652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10D96B" w14:textId="77777777" w:rsidR="00C41EF8" w:rsidRDefault="00C41EF8" w:rsidP="00BC5EA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465E" w14:textId="77777777" w:rsidR="00C41EF8" w:rsidRPr="00C93233" w:rsidRDefault="0058751A" w:rsidP="00E346D6">
    <w:pPr>
      <w:pStyle w:val="Header"/>
      <w:rPr>
        <w:noProof/>
        <w:color w:val="FF0000"/>
        <w:sz w:val="20"/>
        <w:szCs w:val="20"/>
        <w:rtl/>
      </w:rPr>
    </w:pPr>
    <w:r>
      <w:rPr>
        <w:noProof/>
      </w:rPr>
      <w:drawing>
        <wp:anchor distT="0" distB="0" distL="114300" distR="114300" simplePos="0" relativeHeight="251659264" behindDoc="1" locked="0" layoutInCell="1" allowOverlap="1" wp14:anchorId="0679A9F9" wp14:editId="047A6617">
          <wp:simplePos x="0" y="0"/>
          <wp:positionH relativeFrom="margin">
            <wp:posOffset>-687629</wp:posOffset>
          </wp:positionH>
          <wp:positionV relativeFrom="margin">
            <wp:posOffset>-1028065</wp:posOffset>
          </wp:positionV>
          <wp:extent cx="7571232" cy="10707897"/>
          <wp:effectExtent l="0" t="0" r="0" b="0"/>
          <wp:wrapNone/>
          <wp:docPr id="2035619032" name="Picture 3" descr="A white and grey wav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19032" name="Picture 3" descr="A white and grey wavy lin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71232" cy="10707897"/>
                  </a:xfrm>
                  <a:prstGeom prst="rect">
                    <a:avLst/>
                  </a:prstGeom>
                </pic:spPr>
              </pic:pic>
            </a:graphicData>
          </a:graphic>
          <wp14:sizeRelH relativeFrom="page">
            <wp14:pctWidth>0</wp14:pctWidth>
          </wp14:sizeRelH>
          <wp14:sizeRelV relativeFrom="page">
            <wp14:pctHeight>0</wp14:pctHeight>
          </wp14:sizeRelV>
        </wp:anchor>
      </w:drawing>
    </w:r>
    <w:r w:rsidR="00191D98">
      <w:rPr>
        <w:noProof/>
      </w:rPr>
      <w:drawing>
        <wp:anchor distT="0" distB="0" distL="114300" distR="114300" simplePos="0" relativeHeight="251654144" behindDoc="0" locked="0" layoutInCell="1" allowOverlap="1" wp14:anchorId="66AB2F69" wp14:editId="5046ABAE">
          <wp:simplePos x="0" y="0"/>
          <wp:positionH relativeFrom="column">
            <wp:posOffset>8345851</wp:posOffset>
          </wp:positionH>
          <wp:positionV relativeFrom="paragraph">
            <wp:posOffset>-138752</wp:posOffset>
          </wp:positionV>
          <wp:extent cx="565785" cy="652145"/>
          <wp:effectExtent l="0" t="0" r="5715" b="0"/>
          <wp:wrapThrough wrapText="bothSides">
            <wp:wrapPolygon edited="0">
              <wp:start x="0" y="0"/>
              <wp:lineTo x="0" y="20822"/>
              <wp:lineTo x="21091" y="20822"/>
              <wp:lineTo x="21091" y="0"/>
              <wp:lineTo x="0" y="0"/>
            </wp:wrapPolygon>
          </wp:wrapThrough>
          <wp:docPr id="81719054" name="Picture 1"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9054" name="Picture 1" descr="A logo of a bir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704" t="7001" r="33507" b="-7001"/>
                  <a:stretch>
                    <a:fillRect/>
                  </a:stretch>
                </pic:blipFill>
                <pic:spPr bwMode="auto">
                  <a:xfrm>
                    <a:off x="0" y="0"/>
                    <a:ext cx="565785" cy="652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034D35" w14:textId="77777777" w:rsidR="00C41EF8" w:rsidRDefault="00C41EF8" w:rsidP="00E34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943" w14:textId="77777777" w:rsidR="008735B7" w:rsidRDefault="008735B7" w:rsidP="00357BDB">
    <w:pPr>
      <w:pStyle w:val="Header"/>
    </w:pPr>
  </w:p>
  <w:p w14:paraId="62D0833A" w14:textId="77777777" w:rsidR="008735B7" w:rsidRPr="007D295B" w:rsidRDefault="008735B7" w:rsidP="00495B4E">
    <w:pPr>
      <w:pStyle w:val="Header"/>
      <w:rPr>
        <w:color w:val="AE9D8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AAA"/>
    <w:multiLevelType w:val="hybridMultilevel"/>
    <w:tmpl w:val="5A5E5CC2"/>
    <w:lvl w:ilvl="0" w:tplc="D87221B0">
      <w:start w:val="1"/>
      <w:numFmt w:val="bullet"/>
      <w:lvlText w:val=""/>
      <w:lvlJc w:val="left"/>
      <w:pPr>
        <w:ind w:left="2160" w:hanging="360"/>
      </w:pPr>
      <w:rPr>
        <w:rFonts w:ascii="Symbol" w:hAnsi="Symbol" w:hint="default"/>
      </w:rPr>
    </w:lvl>
    <w:lvl w:ilvl="1" w:tplc="A04879D6">
      <w:numFmt w:val="bullet"/>
      <w:lvlText w:val="-"/>
      <w:lvlJc w:val="left"/>
      <w:pPr>
        <w:ind w:left="2880" w:hanging="360"/>
      </w:pPr>
      <w:rPr>
        <w:rFonts w:ascii="Sakkal Majalla" w:eastAsiaTheme="minorHAnsi" w:hAnsi="Sakkal Majalla" w:cs="Sakkal Majalla" w:hint="default"/>
      </w:rPr>
    </w:lvl>
    <w:lvl w:ilvl="2" w:tplc="65F00892" w:tentative="1">
      <w:start w:val="1"/>
      <w:numFmt w:val="bullet"/>
      <w:lvlText w:val=""/>
      <w:lvlJc w:val="left"/>
      <w:pPr>
        <w:ind w:left="3600" w:hanging="360"/>
      </w:pPr>
      <w:rPr>
        <w:rFonts w:ascii="Wingdings" w:hAnsi="Wingdings" w:hint="default"/>
      </w:rPr>
    </w:lvl>
    <w:lvl w:ilvl="3" w:tplc="0CAC6002" w:tentative="1">
      <w:start w:val="1"/>
      <w:numFmt w:val="bullet"/>
      <w:lvlText w:val=""/>
      <w:lvlJc w:val="left"/>
      <w:pPr>
        <w:ind w:left="4320" w:hanging="360"/>
      </w:pPr>
      <w:rPr>
        <w:rFonts w:ascii="Symbol" w:hAnsi="Symbol" w:hint="default"/>
      </w:rPr>
    </w:lvl>
    <w:lvl w:ilvl="4" w:tplc="B13A6FE8" w:tentative="1">
      <w:start w:val="1"/>
      <w:numFmt w:val="bullet"/>
      <w:lvlText w:val="o"/>
      <w:lvlJc w:val="left"/>
      <w:pPr>
        <w:ind w:left="5040" w:hanging="360"/>
      </w:pPr>
      <w:rPr>
        <w:rFonts w:ascii="Courier New" w:hAnsi="Courier New" w:cs="Courier New" w:hint="default"/>
      </w:rPr>
    </w:lvl>
    <w:lvl w:ilvl="5" w:tplc="7FB6E3E8" w:tentative="1">
      <w:start w:val="1"/>
      <w:numFmt w:val="bullet"/>
      <w:lvlText w:val=""/>
      <w:lvlJc w:val="left"/>
      <w:pPr>
        <w:ind w:left="5760" w:hanging="360"/>
      </w:pPr>
      <w:rPr>
        <w:rFonts w:ascii="Wingdings" w:hAnsi="Wingdings" w:hint="default"/>
      </w:rPr>
    </w:lvl>
    <w:lvl w:ilvl="6" w:tplc="F43C6550" w:tentative="1">
      <w:start w:val="1"/>
      <w:numFmt w:val="bullet"/>
      <w:lvlText w:val=""/>
      <w:lvlJc w:val="left"/>
      <w:pPr>
        <w:ind w:left="6480" w:hanging="360"/>
      </w:pPr>
      <w:rPr>
        <w:rFonts w:ascii="Symbol" w:hAnsi="Symbol" w:hint="default"/>
      </w:rPr>
    </w:lvl>
    <w:lvl w:ilvl="7" w:tplc="2FD67B08" w:tentative="1">
      <w:start w:val="1"/>
      <w:numFmt w:val="bullet"/>
      <w:lvlText w:val="o"/>
      <w:lvlJc w:val="left"/>
      <w:pPr>
        <w:ind w:left="7200" w:hanging="360"/>
      </w:pPr>
      <w:rPr>
        <w:rFonts w:ascii="Courier New" w:hAnsi="Courier New" w:cs="Courier New" w:hint="default"/>
      </w:rPr>
    </w:lvl>
    <w:lvl w:ilvl="8" w:tplc="70145138" w:tentative="1">
      <w:start w:val="1"/>
      <w:numFmt w:val="bullet"/>
      <w:lvlText w:val=""/>
      <w:lvlJc w:val="left"/>
      <w:pPr>
        <w:ind w:left="7920" w:hanging="360"/>
      </w:pPr>
      <w:rPr>
        <w:rFonts w:ascii="Wingdings" w:hAnsi="Wingdings" w:hint="default"/>
      </w:rPr>
    </w:lvl>
  </w:abstractNum>
  <w:abstractNum w:abstractNumId="1" w15:restartNumberingAfterBreak="0">
    <w:nsid w:val="07155B5F"/>
    <w:multiLevelType w:val="multilevel"/>
    <w:tmpl w:val="1E54CC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665F37"/>
    <w:multiLevelType w:val="hybridMultilevel"/>
    <w:tmpl w:val="03D8E256"/>
    <w:lvl w:ilvl="0" w:tplc="4F4EDE5C">
      <w:start w:val="1"/>
      <w:numFmt w:val="bullet"/>
      <w:lvlText w:val=""/>
      <w:lvlJc w:val="left"/>
      <w:pPr>
        <w:ind w:left="720" w:hanging="360"/>
      </w:pPr>
      <w:rPr>
        <w:rFonts w:ascii="Symbol" w:hAnsi="Symbol" w:hint="default"/>
      </w:rPr>
    </w:lvl>
    <w:lvl w:ilvl="1" w:tplc="FCE0E68A" w:tentative="1">
      <w:start w:val="1"/>
      <w:numFmt w:val="bullet"/>
      <w:lvlText w:val="o"/>
      <w:lvlJc w:val="left"/>
      <w:pPr>
        <w:ind w:left="1440" w:hanging="360"/>
      </w:pPr>
      <w:rPr>
        <w:rFonts w:ascii="Courier New" w:hAnsi="Courier New" w:cs="Courier New" w:hint="default"/>
      </w:rPr>
    </w:lvl>
    <w:lvl w:ilvl="2" w:tplc="EB2C8D7E" w:tentative="1">
      <w:start w:val="1"/>
      <w:numFmt w:val="bullet"/>
      <w:lvlText w:val=""/>
      <w:lvlJc w:val="left"/>
      <w:pPr>
        <w:ind w:left="2160" w:hanging="360"/>
      </w:pPr>
      <w:rPr>
        <w:rFonts w:ascii="Wingdings" w:hAnsi="Wingdings" w:hint="default"/>
      </w:rPr>
    </w:lvl>
    <w:lvl w:ilvl="3" w:tplc="A06AAEDE" w:tentative="1">
      <w:start w:val="1"/>
      <w:numFmt w:val="bullet"/>
      <w:lvlText w:val=""/>
      <w:lvlJc w:val="left"/>
      <w:pPr>
        <w:ind w:left="2880" w:hanging="360"/>
      </w:pPr>
      <w:rPr>
        <w:rFonts w:ascii="Symbol" w:hAnsi="Symbol" w:hint="default"/>
      </w:rPr>
    </w:lvl>
    <w:lvl w:ilvl="4" w:tplc="2B0CF580" w:tentative="1">
      <w:start w:val="1"/>
      <w:numFmt w:val="bullet"/>
      <w:lvlText w:val="o"/>
      <w:lvlJc w:val="left"/>
      <w:pPr>
        <w:ind w:left="3600" w:hanging="360"/>
      </w:pPr>
      <w:rPr>
        <w:rFonts w:ascii="Courier New" w:hAnsi="Courier New" w:cs="Courier New" w:hint="default"/>
      </w:rPr>
    </w:lvl>
    <w:lvl w:ilvl="5" w:tplc="EB34CF48" w:tentative="1">
      <w:start w:val="1"/>
      <w:numFmt w:val="bullet"/>
      <w:lvlText w:val=""/>
      <w:lvlJc w:val="left"/>
      <w:pPr>
        <w:ind w:left="4320" w:hanging="360"/>
      </w:pPr>
      <w:rPr>
        <w:rFonts w:ascii="Wingdings" w:hAnsi="Wingdings" w:hint="default"/>
      </w:rPr>
    </w:lvl>
    <w:lvl w:ilvl="6" w:tplc="9BDE397E" w:tentative="1">
      <w:start w:val="1"/>
      <w:numFmt w:val="bullet"/>
      <w:lvlText w:val=""/>
      <w:lvlJc w:val="left"/>
      <w:pPr>
        <w:ind w:left="5040" w:hanging="360"/>
      </w:pPr>
      <w:rPr>
        <w:rFonts w:ascii="Symbol" w:hAnsi="Symbol" w:hint="default"/>
      </w:rPr>
    </w:lvl>
    <w:lvl w:ilvl="7" w:tplc="F4E6E570" w:tentative="1">
      <w:start w:val="1"/>
      <w:numFmt w:val="bullet"/>
      <w:lvlText w:val="o"/>
      <w:lvlJc w:val="left"/>
      <w:pPr>
        <w:ind w:left="5760" w:hanging="360"/>
      </w:pPr>
      <w:rPr>
        <w:rFonts w:ascii="Courier New" w:hAnsi="Courier New" w:cs="Courier New" w:hint="default"/>
      </w:rPr>
    </w:lvl>
    <w:lvl w:ilvl="8" w:tplc="90C8E882" w:tentative="1">
      <w:start w:val="1"/>
      <w:numFmt w:val="bullet"/>
      <w:lvlText w:val=""/>
      <w:lvlJc w:val="left"/>
      <w:pPr>
        <w:ind w:left="6480" w:hanging="360"/>
      </w:pPr>
      <w:rPr>
        <w:rFonts w:ascii="Wingdings" w:hAnsi="Wingdings" w:hint="default"/>
      </w:rPr>
    </w:lvl>
  </w:abstractNum>
  <w:abstractNum w:abstractNumId="3" w15:restartNumberingAfterBreak="0">
    <w:nsid w:val="0FAC7B17"/>
    <w:multiLevelType w:val="multilevel"/>
    <w:tmpl w:val="2850E636"/>
    <w:lvl w:ilvl="0">
      <w:start w:val="1"/>
      <w:numFmt w:val="decimal"/>
      <w:lvlText w:val="%1."/>
      <w:lvlJc w:val="left"/>
      <w:pPr>
        <w:ind w:left="-849" w:hanging="360"/>
      </w:pPr>
    </w:lvl>
    <w:lvl w:ilvl="1">
      <w:start w:val="1"/>
      <w:numFmt w:val="decimal"/>
      <w:isLgl/>
      <w:lvlText w:val="%1.%2"/>
      <w:lvlJc w:val="left"/>
      <w:pPr>
        <w:ind w:left="-849" w:hanging="360"/>
      </w:pPr>
      <w:rPr>
        <w:rFonts w:hint="default"/>
        <w:b/>
        <w:bCs/>
        <w:sz w:val="28"/>
        <w:szCs w:val="28"/>
      </w:rPr>
    </w:lvl>
    <w:lvl w:ilvl="2">
      <w:start w:val="1"/>
      <w:numFmt w:val="decimal"/>
      <w:isLgl/>
      <w:lvlText w:val="%1.%2.%3"/>
      <w:lvlJc w:val="left"/>
      <w:pPr>
        <w:ind w:left="-489" w:hanging="720"/>
      </w:pPr>
      <w:rPr>
        <w:rFonts w:hint="default"/>
      </w:rPr>
    </w:lvl>
    <w:lvl w:ilvl="3">
      <w:start w:val="1"/>
      <w:numFmt w:val="decimal"/>
      <w:isLgl/>
      <w:lvlText w:val="%1.%2.%3.%4"/>
      <w:lvlJc w:val="left"/>
      <w:pPr>
        <w:ind w:left="-489" w:hanging="720"/>
      </w:pPr>
      <w:rPr>
        <w:rFonts w:hint="default"/>
      </w:rPr>
    </w:lvl>
    <w:lvl w:ilvl="4">
      <w:start w:val="1"/>
      <w:numFmt w:val="decimal"/>
      <w:isLgl/>
      <w:lvlText w:val="%1.%2.%3.%4.%5"/>
      <w:lvlJc w:val="left"/>
      <w:pPr>
        <w:ind w:left="-129" w:hanging="1080"/>
      </w:pPr>
      <w:rPr>
        <w:rFonts w:hint="default"/>
      </w:rPr>
    </w:lvl>
    <w:lvl w:ilvl="5">
      <w:start w:val="1"/>
      <w:numFmt w:val="decimal"/>
      <w:isLgl/>
      <w:lvlText w:val="%1.%2.%3.%4.%5.%6"/>
      <w:lvlJc w:val="left"/>
      <w:pPr>
        <w:ind w:left="-129" w:hanging="1080"/>
      </w:pPr>
      <w:rPr>
        <w:rFonts w:hint="default"/>
      </w:rPr>
    </w:lvl>
    <w:lvl w:ilvl="6">
      <w:start w:val="1"/>
      <w:numFmt w:val="decimal"/>
      <w:isLgl/>
      <w:lvlText w:val="%1.%2.%3.%4.%5.%6.%7"/>
      <w:lvlJc w:val="left"/>
      <w:pPr>
        <w:ind w:left="231" w:hanging="1440"/>
      </w:pPr>
      <w:rPr>
        <w:rFonts w:hint="default"/>
      </w:rPr>
    </w:lvl>
    <w:lvl w:ilvl="7">
      <w:start w:val="1"/>
      <w:numFmt w:val="decimal"/>
      <w:isLgl/>
      <w:lvlText w:val="%1.%2.%3.%4.%5.%6.%7.%8"/>
      <w:lvlJc w:val="left"/>
      <w:pPr>
        <w:ind w:left="231" w:hanging="1440"/>
      </w:pPr>
      <w:rPr>
        <w:rFonts w:hint="default"/>
      </w:rPr>
    </w:lvl>
    <w:lvl w:ilvl="8">
      <w:start w:val="1"/>
      <w:numFmt w:val="decimal"/>
      <w:isLgl/>
      <w:lvlText w:val="%1.%2.%3.%4.%5.%6.%7.%8.%9"/>
      <w:lvlJc w:val="left"/>
      <w:pPr>
        <w:ind w:left="591" w:hanging="1800"/>
      </w:pPr>
      <w:rPr>
        <w:rFonts w:hint="default"/>
      </w:rPr>
    </w:lvl>
  </w:abstractNum>
  <w:abstractNum w:abstractNumId="4" w15:restartNumberingAfterBreak="0">
    <w:nsid w:val="1E5C6661"/>
    <w:multiLevelType w:val="hybridMultilevel"/>
    <w:tmpl w:val="6E529EBC"/>
    <w:lvl w:ilvl="0" w:tplc="8B7EF8C0">
      <w:start w:val="1"/>
      <w:numFmt w:val="decimal"/>
      <w:lvlText w:val="%1."/>
      <w:lvlJc w:val="left"/>
      <w:pPr>
        <w:ind w:left="720" w:hanging="360"/>
      </w:pPr>
      <w:rPr>
        <w:rFonts w:hint="default"/>
      </w:rPr>
    </w:lvl>
    <w:lvl w:ilvl="1" w:tplc="94F61F84" w:tentative="1">
      <w:start w:val="1"/>
      <w:numFmt w:val="lowerLetter"/>
      <w:lvlText w:val="%2."/>
      <w:lvlJc w:val="left"/>
      <w:pPr>
        <w:ind w:left="1440" w:hanging="360"/>
      </w:pPr>
    </w:lvl>
    <w:lvl w:ilvl="2" w:tplc="5988341C" w:tentative="1">
      <w:start w:val="1"/>
      <w:numFmt w:val="lowerRoman"/>
      <w:lvlText w:val="%3."/>
      <w:lvlJc w:val="right"/>
      <w:pPr>
        <w:ind w:left="2160" w:hanging="180"/>
      </w:pPr>
    </w:lvl>
    <w:lvl w:ilvl="3" w:tplc="9F6A14CC" w:tentative="1">
      <w:start w:val="1"/>
      <w:numFmt w:val="decimal"/>
      <w:lvlText w:val="%4."/>
      <w:lvlJc w:val="left"/>
      <w:pPr>
        <w:ind w:left="2880" w:hanging="360"/>
      </w:pPr>
    </w:lvl>
    <w:lvl w:ilvl="4" w:tplc="3EC8E9A6" w:tentative="1">
      <w:start w:val="1"/>
      <w:numFmt w:val="lowerLetter"/>
      <w:lvlText w:val="%5."/>
      <w:lvlJc w:val="left"/>
      <w:pPr>
        <w:ind w:left="3600" w:hanging="360"/>
      </w:pPr>
    </w:lvl>
    <w:lvl w:ilvl="5" w:tplc="15F4A800" w:tentative="1">
      <w:start w:val="1"/>
      <w:numFmt w:val="lowerRoman"/>
      <w:lvlText w:val="%6."/>
      <w:lvlJc w:val="right"/>
      <w:pPr>
        <w:ind w:left="4320" w:hanging="180"/>
      </w:pPr>
    </w:lvl>
    <w:lvl w:ilvl="6" w:tplc="78247F90" w:tentative="1">
      <w:start w:val="1"/>
      <w:numFmt w:val="decimal"/>
      <w:lvlText w:val="%7."/>
      <w:lvlJc w:val="left"/>
      <w:pPr>
        <w:ind w:left="5040" w:hanging="360"/>
      </w:pPr>
    </w:lvl>
    <w:lvl w:ilvl="7" w:tplc="41D4B764" w:tentative="1">
      <w:start w:val="1"/>
      <w:numFmt w:val="lowerLetter"/>
      <w:lvlText w:val="%8."/>
      <w:lvlJc w:val="left"/>
      <w:pPr>
        <w:ind w:left="5760" w:hanging="360"/>
      </w:pPr>
    </w:lvl>
    <w:lvl w:ilvl="8" w:tplc="F2D8E95A" w:tentative="1">
      <w:start w:val="1"/>
      <w:numFmt w:val="lowerRoman"/>
      <w:lvlText w:val="%9."/>
      <w:lvlJc w:val="right"/>
      <w:pPr>
        <w:ind w:left="6480" w:hanging="180"/>
      </w:pPr>
    </w:lvl>
  </w:abstractNum>
  <w:abstractNum w:abstractNumId="5" w15:restartNumberingAfterBreak="0">
    <w:nsid w:val="22A07DDF"/>
    <w:multiLevelType w:val="hybridMultilevel"/>
    <w:tmpl w:val="E512A998"/>
    <w:lvl w:ilvl="0" w:tplc="FA08AF80">
      <w:start w:val="1"/>
      <w:numFmt w:val="decimal"/>
      <w:lvlText w:val="%1."/>
      <w:lvlJc w:val="left"/>
      <w:pPr>
        <w:ind w:left="1800" w:hanging="360"/>
      </w:pPr>
      <w:rPr>
        <w:rFonts w:hint="default"/>
        <w:sz w:val="22"/>
        <w:szCs w:val="22"/>
      </w:rPr>
    </w:lvl>
    <w:lvl w:ilvl="1" w:tplc="58D451DE" w:tentative="1">
      <w:start w:val="1"/>
      <w:numFmt w:val="lowerLetter"/>
      <w:lvlText w:val="%2."/>
      <w:lvlJc w:val="left"/>
      <w:pPr>
        <w:ind w:left="2520" w:hanging="360"/>
      </w:pPr>
    </w:lvl>
    <w:lvl w:ilvl="2" w:tplc="0BC8586A">
      <w:start w:val="1"/>
      <w:numFmt w:val="lowerRoman"/>
      <w:lvlText w:val="%3."/>
      <w:lvlJc w:val="right"/>
      <w:pPr>
        <w:ind w:left="3240" w:hanging="180"/>
      </w:pPr>
    </w:lvl>
    <w:lvl w:ilvl="3" w:tplc="65FAB4D6" w:tentative="1">
      <w:start w:val="1"/>
      <w:numFmt w:val="decimal"/>
      <w:lvlText w:val="%4."/>
      <w:lvlJc w:val="left"/>
      <w:pPr>
        <w:ind w:left="3960" w:hanging="360"/>
      </w:pPr>
    </w:lvl>
    <w:lvl w:ilvl="4" w:tplc="086C96C6" w:tentative="1">
      <w:start w:val="1"/>
      <w:numFmt w:val="lowerLetter"/>
      <w:lvlText w:val="%5."/>
      <w:lvlJc w:val="left"/>
      <w:pPr>
        <w:ind w:left="4680" w:hanging="360"/>
      </w:pPr>
    </w:lvl>
    <w:lvl w:ilvl="5" w:tplc="B980EF74" w:tentative="1">
      <w:start w:val="1"/>
      <w:numFmt w:val="lowerRoman"/>
      <w:lvlText w:val="%6."/>
      <w:lvlJc w:val="right"/>
      <w:pPr>
        <w:ind w:left="5400" w:hanging="180"/>
      </w:pPr>
    </w:lvl>
    <w:lvl w:ilvl="6" w:tplc="E4B0E06E" w:tentative="1">
      <w:start w:val="1"/>
      <w:numFmt w:val="decimal"/>
      <w:lvlText w:val="%7."/>
      <w:lvlJc w:val="left"/>
      <w:pPr>
        <w:ind w:left="6120" w:hanging="360"/>
      </w:pPr>
    </w:lvl>
    <w:lvl w:ilvl="7" w:tplc="66A6828E" w:tentative="1">
      <w:start w:val="1"/>
      <w:numFmt w:val="lowerLetter"/>
      <w:lvlText w:val="%8."/>
      <w:lvlJc w:val="left"/>
      <w:pPr>
        <w:ind w:left="6840" w:hanging="360"/>
      </w:pPr>
    </w:lvl>
    <w:lvl w:ilvl="8" w:tplc="FC420DB4" w:tentative="1">
      <w:start w:val="1"/>
      <w:numFmt w:val="lowerRoman"/>
      <w:lvlText w:val="%9."/>
      <w:lvlJc w:val="right"/>
      <w:pPr>
        <w:ind w:left="7560" w:hanging="180"/>
      </w:pPr>
    </w:lvl>
  </w:abstractNum>
  <w:abstractNum w:abstractNumId="6" w15:restartNumberingAfterBreak="0">
    <w:nsid w:val="23CE4537"/>
    <w:multiLevelType w:val="hybridMultilevel"/>
    <w:tmpl w:val="081A28F4"/>
    <w:lvl w:ilvl="0" w:tplc="FA9CD45E">
      <w:start w:val="1"/>
      <w:numFmt w:val="bullet"/>
      <w:lvlText w:val=""/>
      <w:lvlJc w:val="left"/>
      <w:pPr>
        <w:ind w:left="720" w:hanging="360"/>
      </w:pPr>
      <w:rPr>
        <w:rFonts w:ascii="Symbol" w:hAnsi="Symbol" w:hint="default"/>
      </w:rPr>
    </w:lvl>
    <w:lvl w:ilvl="1" w:tplc="D90AFE0C" w:tentative="1">
      <w:start w:val="1"/>
      <w:numFmt w:val="bullet"/>
      <w:lvlText w:val="o"/>
      <w:lvlJc w:val="left"/>
      <w:pPr>
        <w:ind w:left="1440" w:hanging="360"/>
      </w:pPr>
      <w:rPr>
        <w:rFonts w:ascii="Courier New" w:hAnsi="Courier New" w:cs="Courier New" w:hint="default"/>
      </w:rPr>
    </w:lvl>
    <w:lvl w:ilvl="2" w:tplc="9A4CE844" w:tentative="1">
      <w:start w:val="1"/>
      <w:numFmt w:val="bullet"/>
      <w:lvlText w:val=""/>
      <w:lvlJc w:val="left"/>
      <w:pPr>
        <w:ind w:left="2160" w:hanging="360"/>
      </w:pPr>
      <w:rPr>
        <w:rFonts w:ascii="Wingdings" w:hAnsi="Wingdings" w:hint="default"/>
      </w:rPr>
    </w:lvl>
    <w:lvl w:ilvl="3" w:tplc="33883280" w:tentative="1">
      <w:start w:val="1"/>
      <w:numFmt w:val="bullet"/>
      <w:lvlText w:val=""/>
      <w:lvlJc w:val="left"/>
      <w:pPr>
        <w:ind w:left="2880" w:hanging="360"/>
      </w:pPr>
      <w:rPr>
        <w:rFonts w:ascii="Symbol" w:hAnsi="Symbol" w:hint="default"/>
      </w:rPr>
    </w:lvl>
    <w:lvl w:ilvl="4" w:tplc="A9C6A184" w:tentative="1">
      <w:start w:val="1"/>
      <w:numFmt w:val="bullet"/>
      <w:lvlText w:val="o"/>
      <w:lvlJc w:val="left"/>
      <w:pPr>
        <w:ind w:left="3600" w:hanging="360"/>
      </w:pPr>
      <w:rPr>
        <w:rFonts w:ascii="Courier New" w:hAnsi="Courier New" w:cs="Courier New" w:hint="default"/>
      </w:rPr>
    </w:lvl>
    <w:lvl w:ilvl="5" w:tplc="D6623022" w:tentative="1">
      <w:start w:val="1"/>
      <w:numFmt w:val="bullet"/>
      <w:lvlText w:val=""/>
      <w:lvlJc w:val="left"/>
      <w:pPr>
        <w:ind w:left="4320" w:hanging="360"/>
      </w:pPr>
      <w:rPr>
        <w:rFonts w:ascii="Wingdings" w:hAnsi="Wingdings" w:hint="default"/>
      </w:rPr>
    </w:lvl>
    <w:lvl w:ilvl="6" w:tplc="06D6AD00" w:tentative="1">
      <w:start w:val="1"/>
      <w:numFmt w:val="bullet"/>
      <w:lvlText w:val=""/>
      <w:lvlJc w:val="left"/>
      <w:pPr>
        <w:ind w:left="5040" w:hanging="360"/>
      </w:pPr>
      <w:rPr>
        <w:rFonts w:ascii="Symbol" w:hAnsi="Symbol" w:hint="default"/>
      </w:rPr>
    </w:lvl>
    <w:lvl w:ilvl="7" w:tplc="5DC4A684" w:tentative="1">
      <w:start w:val="1"/>
      <w:numFmt w:val="bullet"/>
      <w:lvlText w:val="o"/>
      <w:lvlJc w:val="left"/>
      <w:pPr>
        <w:ind w:left="5760" w:hanging="360"/>
      </w:pPr>
      <w:rPr>
        <w:rFonts w:ascii="Courier New" w:hAnsi="Courier New" w:cs="Courier New" w:hint="default"/>
      </w:rPr>
    </w:lvl>
    <w:lvl w:ilvl="8" w:tplc="811A6576" w:tentative="1">
      <w:start w:val="1"/>
      <w:numFmt w:val="bullet"/>
      <w:lvlText w:val=""/>
      <w:lvlJc w:val="left"/>
      <w:pPr>
        <w:ind w:left="6480" w:hanging="360"/>
      </w:pPr>
      <w:rPr>
        <w:rFonts w:ascii="Wingdings" w:hAnsi="Wingdings" w:hint="default"/>
      </w:rPr>
    </w:lvl>
  </w:abstractNum>
  <w:abstractNum w:abstractNumId="7" w15:restartNumberingAfterBreak="0">
    <w:nsid w:val="2CDA5A94"/>
    <w:multiLevelType w:val="hybridMultilevel"/>
    <w:tmpl w:val="6AACD548"/>
    <w:lvl w:ilvl="0" w:tplc="DC007884">
      <w:start w:val="1"/>
      <w:numFmt w:val="bullet"/>
      <w:lvlText w:val=""/>
      <w:lvlJc w:val="left"/>
      <w:pPr>
        <w:ind w:left="2160" w:hanging="360"/>
      </w:pPr>
      <w:rPr>
        <w:rFonts w:ascii="Symbol" w:hAnsi="Symbol" w:hint="default"/>
      </w:rPr>
    </w:lvl>
    <w:lvl w:ilvl="1" w:tplc="DAA8F1FC">
      <w:start w:val="1"/>
      <w:numFmt w:val="bullet"/>
      <w:lvlText w:val="o"/>
      <w:lvlJc w:val="left"/>
      <w:pPr>
        <w:ind w:left="2880" w:hanging="360"/>
      </w:pPr>
      <w:rPr>
        <w:rFonts w:ascii="Courier New" w:hAnsi="Courier New" w:cs="Courier New" w:hint="default"/>
      </w:rPr>
    </w:lvl>
    <w:lvl w:ilvl="2" w:tplc="D7E63860" w:tentative="1">
      <w:start w:val="1"/>
      <w:numFmt w:val="bullet"/>
      <w:lvlText w:val=""/>
      <w:lvlJc w:val="left"/>
      <w:pPr>
        <w:ind w:left="3600" w:hanging="360"/>
      </w:pPr>
      <w:rPr>
        <w:rFonts w:ascii="Wingdings" w:hAnsi="Wingdings" w:hint="default"/>
      </w:rPr>
    </w:lvl>
    <w:lvl w:ilvl="3" w:tplc="2A68615C" w:tentative="1">
      <w:start w:val="1"/>
      <w:numFmt w:val="bullet"/>
      <w:lvlText w:val=""/>
      <w:lvlJc w:val="left"/>
      <w:pPr>
        <w:ind w:left="4320" w:hanging="360"/>
      </w:pPr>
      <w:rPr>
        <w:rFonts w:ascii="Symbol" w:hAnsi="Symbol" w:hint="default"/>
      </w:rPr>
    </w:lvl>
    <w:lvl w:ilvl="4" w:tplc="84E4BC7C" w:tentative="1">
      <w:start w:val="1"/>
      <w:numFmt w:val="bullet"/>
      <w:lvlText w:val="o"/>
      <w:lvlJc w:val="left"/>
      <w:pPr>
        <w:ind w:left="5040" w:hanging="360"/>
      </w:pPr>
      <w:rPr>
        <w:rFonts w:ascii="Courier New" w:hAnsi="Courier New" w:cs="Courier New" w:hint="default"/>
      </w:rPr>
    </w:lvl>
    <w:lvl w:ilvl="5" w:tplc="6E80A3DA" w:tentative="1">
      <w:start w:val="1"/>
      <w:numFmt w:val="bullet"/>
      <w:lvlText w:val=""/>
      <w:lvlJc w:val="left"/>
      <w:pPr>
        <w:ind w:left="5760" w:hanging="360"/>
      </w:pPr>
      <w:rPr>
        <w:rFonts w:ascii="Wingdings" w:hAnsi="Wingdings" w:hint="default"/>
      </w:rPr>
    </w:lvl>
    <w:lvl w:ilvl="6" w:tplc="6D8E5ACC" w:tentative="1">
      <w:start w:val="1"/>
      <w:numFmt w:val="bullet"/>
      <w:lvlText w:val=""/>
      <w:lvlJc w:val="left"/>
      <w:pPr>
        <w:ind w:left="6480" w:hanging="360"/>
      </w:pPr>
      <w:rPr>
        <w:rFonts w:ascii="Symbol" w:hAnsi="Symbol" w:hint="default"/>
      </w:rPr>
    </w:lvl>
    <w:lvl w:ilvl="7" w:tplc="A3EC3048" w:tentative="1">
      <w:start w:val="1"/>
      <w:numFmt w:val="bullet"/>
      <w:lvlText w:val="o"/>
      <w:lvlJc w:val="left"/>
      <w:pPr>
        <w:ind w:left="7200" w:hanging="360"/>
      </w:pPr>
      <w:rPr>
        <w:rFonts w:ascii="Courier New" w:hAnsi="Courier New" w:cs="Courier New" w:hint="default"/>
      </w:rPr>
    </w:lvl>
    <w:lvl w:ilvl="8" w:tplc="82CE8A1C" w:tentative="1">
      <w:start w:val="1"/>
      <w:numFmt w:val="bullet"/>
      <w:lvlText w:val=""/>
      <w:lvlJc w:val="left"/>
      <w:pPr>
        <w:ind w:left="7920" w:hanging="360"/>
      </w:pPr>
      <w:rPr>
        <w:rFonts w:ascii="Wingdings" w:hAnsi="Wingdings" w:hint="default"/>
      </w:rPr>
    </w:lvl>
  </w:abstractNum>
  <w:abstractNum w:abstractNumId="8" w15:restartNumberingAfterBreak="0">
    <w:nsid w:val="3292579F"/>
    <w:multiLevelType w:val="hybridMultilevel"/>
    <w:tmpl w:val="4A40E1FE"/>
    <w:lvl w:ilvl="0" w:tplc="A1408BD6">
      <w:start w:val="1"/>
      <w:numFmt w:val="bullet"/>
      <w:lvlText w:val="−"/>
      <w:lvlJc w:val="left"/>
      <w:pPr>
        <w:ind w:left="1440" w:hanging="360"/>
      </w:pPr>
      <w:rPr>
        <w:rFonts w:ascii="Calibri" w:hAnsi="Calibri" w:hint="default"/>
      </w:rPr>
    </w:lvl>
    <w:lvl w:ilvl="1" w:tplc="27541646" w:tentative="1">
      <w:start w:val="1"/>
      <w:numFmt w:val="bullet"/>
      <w:lvlText w:val="o"/>
      <w:lvlJc w:val="left"/>
      <w:pPr>
        <w:ind w:left="2160" w:hanging="360"/>
      </w:pPr>
      <w:rPr>
        <w:rFonts w:ascii="Courier New" w:hAnsi="Courier New" w:cs="Courier New" w:hint="default"/>
      </w:rPr>
    </w:lvl>
    <w:lvl w:ilvl="2" w:tplc="EB861D0E" w:tentative="1">
      <w:start w:val="1"/>
      <w:numFmt w:val="bullet"/>
      <w:lvlText w:val=""/>
      <w:lvlJc w:val="left"/>
      <w:pPr>
        <w:ind w:left="2880" w:hanging="360"/>
      </w:pPr>
      <w:rPr>
        <w:rFonts w:ascii="Wingdings" w:hAnsi="Wingdings" w:hint="default"/>
      </w:rPr>
    </w:lvl>
    <w:lvl w:ilvl="3" w:tplc="04CC5320" w:tentative="1">
      <w:start w:val="1"/>
      <w:numFmt w:val="bullet"/>
      <w:lvlText w:val=""/>
      <w:lvlJc w:val="left"/>
      <w:pPr>
        <w:ind w:left="3600" w:hanging="360"/>
      </w:pPr>
      <w:rPr>
        <w:rFonts w:ascii="Symbol" w:hAnsi="Symbol" w:hint="default"/>
      </w:rPr>
    </w:lvl>
    <w:lvl w:ilvl="4" w:tplc="6EDA02BA" w:tentative="1">
      <w:start w:val="1"/>
      <w:numFmt w:val="bullet"/>
      <w:lvlText w:val="o"/>
      <w:lvlJc w:val="left"/>
      <w:pPr>
        <w:ind w:left="4320" w:hanging="360"/>
      </w:pPr>
      <w:rPr>
        <w:rFonts w:ascii="Courier New" w:hAnsi="Courier New" w:cs="Courier New" w:hint="default"/>
      </w:rPr>
    </w:lvl>
    <w:lvl w:ilvl="5" w:tplc="DE60C33C" w:tentative="1">
      <w:start w:val="1"/>
      <w:numFmt w:val="bullet"/>
      <w:lvlText w:val=""/>
      <w:lvlJc w:val="left"/>
      <w:pPr>
        <w:ind w:left="5040" w:hanging="360"/>
      </w:pPr>
      <w:rPr>
        <w:rFonts w:ascii="Wingdings" w:hAnsi="Wingdings" w:hint="default"/>
      </w:rPr>
    </w:lvl>
    <w:lvl w:ilvl="6" w:tplc="6624079C" w:tentative="1">
      <w:start w:val="1"/>
      <w:numFmt w:val="bullet"/>
      <w:lvlText w:val=""/>
      <w:lvlJc w:val="left"/>
      <w:pPr>
        <w:ind w:left="5760" w:hanging="360"/>
      </w:pPr>
      <w:rPr>
        <w:rFonts w:ascii="Symbol" w:hAnsi="Symbol" w:hint="default"/>
      </w:rPr>
    </w:lvl>
    <w:lvl w:ilvl="7" w:tplc="6228164A" w:tentative="1">
      <w:start w:val="1"/>
      <w:numFmt w:val="bullet"/>
      <w:lvlText w:val="o"/>
      <w:lvlJc w:val="left"/>
      <w:pPr>
        <w:ind w:left="6480" w:hanging="360"/>
      </w:pPr>
      <w:rPr>
        <w:rFonts w:ascii="Courier New" w:hAnsi="Courier New" w:cs="Courier New" w:hint="default"/>
      </w:rPr>
    </w:lvl>
    <w:lvl w:ilvl="8" w:tplc="9D544D04" w:tentative="1">
      <w:start w:val="1"/>
      <w:numFmt w:val="bullet"/>
      <w:lvlText w:val=""/>
      <w:lvlJc w:val="left"/>
      <w:pPr>
        <w:ind w:left="7200" w:hanging="360"/>
      </w:pPr>
      <w:rPr>
        <w:rFonts w:ascii="Wingdings" w:hAnsi="Wingdings" w:hint="default"/>
      </w:rPr>
    </w:lvl>
  </w:abstractNum>
  <w:abstractNum w:abstractNumId="9" w15:restartNumberingAfterBreak="0">
    <w:nsid w:val="35D61639"/>
    <w:multiLevelType w:val="hybridMultilevel"/>
    <w:tmpl w:val="9DB0F05C"/>
    <w:lvl w:ilvl="0" w:tplc="D07226D4">
      <w:start w:val="1"/>
      <w:numFmt w:val="bullet"/>
      <w:lvlText w:val=""/>
      <w:lvlJc w:val="left"/>
      <w:pPr>
        <w:ind w:left="2160" w:hanging="360"/>
      </w:pPr>
      <w:rPr>
        <w:rFonts w:ascii="Symbol" w:hAnsi="Symbol" w:hint="default"/>
      </w:rPr>
    </w:lvl>
    <w:lvl w:ilvl="1" w:tplc="EBE0A580">
      <w:start w:val="1"/>
      <w:numFmt w:val="bullet"/>
      <w:lvlText w:val=""/>
      <w:lvlJc w:val="left"/>
      <w:pPr>
        <w:ind w:left="2880" w:hanging="360"/>
      </w:pPr>
      <w:rPr>
        <w:rFonts w:ascii="Symbol" w:hAnsi="Symbol" w:hint="default"/>
      </w:rPr>
    </w:lvl>
    <w:lvl w:ilvl="2" w:tplc="AFE8E398" w:tentative="1">
      <w:start w:val="1"/>
      <w:numFmt w:val="bullet"/>
      <w:lvlText w:val=""/>
      <w:lvlJc w:val="left"/>
      <w:pPr>
        <w:ind w:left="3600" w:hanging="360"/>
      </w:pPr>
      <w:rPr>
        <w:rFonts w:ascii="Wingdings" w:hAnsi="Wingdings" w:hint="default"/>
      </w:rPr>
    </w:lvl>
    <w:lvl w:ilvl="3" w:tplc="B8DEB95A" w:tentative="1">
      <w:start w:val="1"/>
      <w:numFmt w:val="bullet"/>
      <w:lvlText w:val=""/>
      <w:lvlJc w:val="left"/>
      <w:pPr>
        <w:ind w:left="4320" w:hanging="360"/>
      </w:pPr>
      <w:rPr>
        <w:rFonts w:ascii="Symbol" w:hAnsi="Symbol" w:hint="default"/>
      </w:rPr>
    </w:lvl>
    <w:lvl w:ilvl="4" w:tplc="41B8804C" w:tentative="1">
      <w:start w:val="1"/>
      <w:numFmt w:val="bullet"/>
      <w:lvlText w:val="o"/>
      <w:lvlJc w:val="left"/>
      <w:pPr>
        <w:ind w:left="5040" w:hanging="360"/>
      </w:pPr>
      <w:rPr>
        <w:rFonts w:ascii="Courier New" w:hAnsi="Courier New" w:cs="Courier New" w:hint="default"/>
      </w:rPr>
    </w:lvl>
    <w:lvl w:ilvl="5" w:tplc="4E9051A4" w:tentative="1">
      <w:start w:val="1"/>
      <w:numFmt w:val="bullet"/>
      <w:lvlText w:val=""/>
      <w:lvlJc w:val="left"/>
      <w:pPr>
        <w:ind w:left="5760" w:hanging="360"/>
      </w:pPr>
      <w:rPr>
        <w:rFonts w:ascii="Wingdings" w:hAnsi="Wingdings" w:hint="default"/>
      </w:rPr>
    </w:lvl>
    <w:lvl w:ilvl="6" w:tplc="71EA7D10" w:tentative="1">
      <w:start w:val="1"/>
      <w:numFmt w:val="bullet"/>
      <w:lvlText w:val=""/>
      <w:lvlJc w:val="left"/>
      <w:pPr>
        <w:ind w:left="6480" w:hanging="360"/>
      </w:pPr>
      <w:rPr>
        <w:rFonts w:ascii="Symbol" w:hAnsi="Symbol" w:hint="default"/>
      </w:rPr>
    </w:lvl>
    <w:lvl w:ilvl="7" w:tplc="30A6A9D0" w:tentative="1">
      <w:start w:val="1"/>
      <w:numFmt w:val="bullet"/>
      <w:lvlText w:val="o"/>
      <w:lvlJc w:val="left"/>
      <w:pPr>
        <w:ind w:left="7200" w:hanging="360"/>
      </w:pPr>
      <w:rPr>
        <w:rFonts w:ascii="Courier New" w:hAnsi="Courier New" w:cs="Courier New" w:hint="default"/>
      </w:rPr>
    </w:lvl>
    <w:lvl w:ilvl="8" w:tplc="058AC776" w:tentative="1">
      <w:start w:val="1"/>
      <w:numFmt w:val="bullet"/>
      <w:lvlText w:val=""/>
      <w:lvlJc w:val="left"/>
      <w:pPr>
        <w:ind w:left="7920" w:hanging="360"/>
      </w:pPr>
      <w:rPr>
        <w:rFonts w:ascii="Wingdings" w:hAnsi="Wingdings" w:hint="default"/>
      </w:rPr>
    </w:lvl>
  </w:abstractNum>
  <w:abstractNum w:abstractNumId="10" w15:restartNumberingAfterBreak="0">
    <w:nsid w:val="382220B0"/>
    <w:multiLevelType w:val="multilevel"/>
    <w:tmpl w:val="AC443AA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0203C3"/>
    <w:multiLevelType w:val="hybridMultilevel"/>
    <w:tmpl w:val="09101B92"/>
    <w:lvl w:ilvl="0" w:tplc="7DCEA6A6">
      <w:start w:val="1"/>
      <w:numFmt w:val="bullet"/>
      <w:lvlText w:val="o"/>
      <w:lvlJc w:val="left"/>
      <w:pPr>
        <w:ind w:left="1440" w:hanging="360"/>
      </w:pPr>
      <w:rPr>
        <w:rFonts w:ascii="Courier New" w:hAnsi="Courier New" w:cs="Courier New" w:hint="default"/>
      </w:rPr>
    </w:lvl>
    <w:lvl w:ilvl="1" w:tplc="C47AEF06" w:tentative="1">
      <w:start w:val="1"/>
      <w:numFmt w:val="bullet"/>
      <w:lvlText w:val="o"/>
      <w:lvlJc w:val="left"/>
      <w:pPr>
        <w:ind w:left="2160" w:hanging="360"/>
      </w:pPr>
      <w:rPr>
        <w:rFonts w:ascii="Courier New" w:hAnsi="Courier New" w:cs="Courier New" w:hint="default"/>
      </w:rPr>
    </w:lvl>
    <w:lvl w:ilvl="2" w:tplc="7A2448BC" w:tentative="1">
      <w:start w:val="1"/>
      <w:numFmt w:val="bullet"/>
      <w:lvlText w:val=""/>
      <w:lvlJc w:val="left"/>
      <w:pPr>
        <w:ind w:left="2880" w:hanging="360"/>
      </w:pPr>
      <w:rPr>
        <w:rFonts w:ascii="Wingdings" w:hAnsi="Wingdings" w:hint="default"/>
      </w:rPr>
    </w:lvl>
    <w:lvl w:ilvl="3" w:tplc="B776DF4E" w:tentative="1">
      <w:start w:val="1"/>
      <w:numFmt w:val="bullet"/>
      <w:lvlText w:val=""/>
      <w:lvlJc w:val="left"/>
      <w:pPr>
        <w:ind w:left="3600" w:hanging="360"/>
      </w:pPr>
      <w:rPr>
        <w:rFonts w:ascii="Symbol" w:hAnsi="Symbol" w:hint="default"/>
      </w:rPr>
    </w:lvl>
    <w:lvl w:ilvl="4" w:tplc="76007066" w:tentative="1">
      <w:start w:val="1"/>
      <w:numFmt w:val="bullet"/>
      <w:lvlText w:val="o"/>
      <w:lvlJc w:val="left"/>
      <w:pPr>
        <w:ind w:left="4320" w:hanging="360"/>
      </w:pPr>
      <w:rPr>
        <w:rFonts w:ascii="Courier New" w:hAnsi="Courier New" w:cs="Courier New" w:hint="default"/>
      </w:rPr>
    </w:lvl>
    <w:lvl w:ilvl="5" w:tplc="6CD22910" w:tentative="1">
      <w:start w:val="1"/>
      <w:numFmt w:val="bullet"/>
      <w:lvlText w:val=""/>
      <w:lvlJc w:val="left"/>
      <w:pPr>
        <w:ind w:left="5040" w:hanging="360"/>
      </w:pPr>
      <w:rPr>
        <w:rFonts w:ascii="Wingdings" w:hAnsi="Wingdings" w:hint="default"/>
      </w:rPr>
    </w:lvl>
    <w:lvl w:ilvl="6" w:tplc="D13A2A3A" w:tentative="1">
      <w:start w:val="1"/>
      <w:numFmt w:val="bullet"/>
      <w:lvlText w:val=""/>
      <w:lvlJc w:val="left"/>
      <w:pPr>
        <w:ind w:left="5760" w:hanging="360"/>
      </w:pPr>
      <w:rPr>
        <w:rFonts w:ascii="Symbol" w:hAnsi="Symbol" w:hint="default"/>
      </w:rPr>
    </w:lvl>
    <w:lvl w:ilvl="7" w:tplc="41BA106C" w:tentative="1">
      <w:start w:val="1"/>
      <w:numFmt w:val="bullet"/>
      <w:lvlText w:val="o"/>
      <w:lvlJc w:val="left"/>
      <w:pPr>
        <w:ind w:left="6480" w:hanging="360"/>
      </w:pPr>
      <w:rPr>
        <w:rFonts w:ascii="Courier New" w:hAnsi="Courier New" w:cs="Courier New" w:hint="default"/>
      </w:rPr>
    </w:lvl>
    <w:lvl w:ilvl="8" w:tplc="4E50CAEA" w:tentative="1">
      <w:start w:val="1"/>
      <w:numFmt w:val="bullet"/>
      <w:lvlText w:val=""/>
      <w:lvlJc w:val="left"/>
      <w:pPr>
        <w:ind w:left="7200" w:hanging="360"/>
      </w:pPr>
      <w:rPr>
        <w:rFonts w:ascii="Wingdings" w:hAnsi="Wingdings" w:hint="default"/>
      </w:rPr>
    </w:lvl>
  </w:abstractNum>
  <w:abstractNum w:abstractNumId="12" w15:restartNumberingAfterBreak="0">
    <w:nsid w:val="49E9371A"/>
    <w:multiLevelType w:val="hybridMultilevel"/>
    <w:tmpl w:val="515A56AE"/>
    <w:lvl w:ilvl="0" w:tplc="6B065070">
      <w:start w:val="1"/>
      <w:numFmt w:val="bullet"/>
      <w:lvlText w:val=""/>
      <w:lvlJc w:val="left"/>
      <w:pPr>
        <w:ind w:left="720" w:hanging="360"/>
      </w:pPr>
      <w:rPr>
        <w:rFonts w:ascii="Symbol" w:hAnsi="Symbol" w:hint="default"/>
      </w:rPr>
    </w:lvl>
    <w:lvl w:ilvl="1" w:tplc="657CCDBC" w:tentative="1">
      <w:start w:val="1"/>
      <w:numFmt w:val="bullet"/>
      <w:lvlText w:val="o"/>
      <w:lvlJc w:val="left"/>
      <w:pPr>
        <w:ind w:left="1440" w:hanging="360"/>
      </w:pPr>
      <w:rPr>
        <w:rFonts w:ascii="Courier New" w:hAnsi="Courier New" w:cs="Courier New" w:hint="default"/>
      </w:rPr>
    </w:lvl>
    <w:lvl w:ilvl="2" w:tplc="6424130E" w:tentative="1">
      <w:start w:val="1"/>
      <w:numFmt w:val="bullet"/>
      <w:lvlText w:val=""/>
      <w:lvlJc w:val="left"/>
      <w:pPr>
        <w:ind w:left="2160" w:hanging="360"/>
      </w:pPr>
      <w:rPr>
        <w:rFonts w:ascii="Wingdings" w:hAnsi="Wingdings" w:hint="default"/>
      </w:rPr>
    </w:lvl>
    <w:lvl w:ilvl="3" w:tplc="763AF72A" w:tentative="1">
      <w:start w:val="1"/>
      <w:numFmt w:val="bullet"/>
      <w:lvlText w:val=""/>
      <w:lvlJc w:val="left"/>
      <w:pPr>
        <w:ind w:left="2880" w:hanging="360"/>
      </w:pPr>
      <w:rPr>
        <w:rFonts w:ascii="Symbol" w:hAnsi="Symbol" w:hint="default"/>
      </w:rPr>
    </w:lvl>
    <w:lvl w:ilvl="4" w:tplc="A6302F5E" w:tentative="1">
      <w:start w:val="1"/>
      <w:numFmt w:val="bullet"/>
      <w:lvlText w:val="o"/>
      <w:lvlJc w:val="left"/>
      <w:pPr>
        <w:ind w:left="3600" w:hanging="360"/>
      </w:pPr>
      <w:rPr>
        <w:rFonts w:ascii="Courier New" w:hAnsi="Courier New" w:cs="Courier New" w:hint="default"/>
      </w:rPr>
    </w:lvl>
    <w:lvl w:ilvl="5" w:tplc="B8A4E918" w:tentative="1">
      <w:start w:val="1"/>
      <w:numFmt w:val="bullet"/>
      <w:lvlText w:val=""/>
      <w:lvlJc w:val="left"/>
      <w:pPr>
        <w:ind w:left="4320" w:hanging="360"/>
      </w:pPr>
      <w:rPr>
        <w:rFonts w:ascii="Wingdings" w:hAnsi="Wingdings" w:hint="default"/>
      </w:rPr>
    </w:lvl>
    <w:lvl w:ilvl="6" w:tplc="D700B57C" w:tentative="1">
      <w:start w:val="1"/>
      <w:numFmt w:val="bullet"/>
      <w:lvlText w:val=""/>
      <w:lvlJc w:val="left"/>
      <w:pPr>
        <w:ind w:left="5040" w:hanging="360"/>
      </w:pPr>
      <w:rPr>
        <w:rFonts w:ascii="Symbol" w:hAnsi="Symbol" w:hint="default"/>
      </w:rPr>
    </w:lvl>
    <w:lvl w:ilvl="7" w:tplc="C3505B5A" w:tentative="1">
      <w:start w:val="1"/>
      <w:numFmt w:val="bullet"/>
      <w:lvlText w:val="o"/>
      <w:lvlJc w:val="left"/>
      <w:pPr>
        <w:ind w:left="5760" w:hanging="360"/>
      </w:pPr>
      <w:rPr>
        <w:rFonts w:ascii="Courier New" w:hAnsi="Courier New" w:cs="Courier New" w:hint="default"/>
      </w:rPr>
    </w:lvl>
    <w:lvl w:ilvl="8" w:tplc="1116CE9C" w:tentative="1">
      <w:start w:val="1"/>
      <w:numFmt w:val="bullet"/>
      <w:lvlText w:val=""/>
      <w:lvlJc w:val="left"/>
      <w:pPr>
        <w:ind w:left="6480" w:hanging="360"/>
      </w:pPr>
      <w:rPr>
        <w:rFonts w:ascii="Wingdings" w:hAnsi="Wingdings" w:hint="default"/>
      </w:rPr>
    </w:lvl>
  </w:abstractNum>
  <w:abstractNum w:abstractNumId="13" w15:restartNumberingAfterBreak="0">
    <w:nsid w:val="49FB6B79"/>
    <w:multiLevelType w:val="multilevel"/>
    <w:tmpl w:val="F9D633F2"/>
    <w:lvl w:ilvl="0">
      <w:start w:val="4"/>
      <w:numFmt w:val="decimal"/>
      <w:lvlText w:val="%1"/>
      <w:lvlJc w:val="left"/>
      <w:pPr>
        <w:ind w:left="400" w:hanging="400"/>
      </w:pPr>
      <w:rPr>
        <w:rFonts w:hint="default"/>
      </w:rPr>
    </w:lvl>
    <w:lvl w:ilvl="1">
      <w:start w:val="1"/>
      <w:numFmt w:val="decimal"/>
      <w:pStyle w:val="Heading2"/>
      <w:lvlText w:val="%2."/>
      <w:lvlJc w:val="left"/>
      <w:pPr>
        <w:ind w:left="1260" w:hanging="720"/>
      </w:pPr>
      <w:rPr>
        <w:rFonts w:ascii="Sakkal Majalla" w:eastAsiaTheme="majorEastAsia" w:hAnsi="Sakkal Majalla" w:cs="Sakkal Majalla"/>
        <w:color w:val="000000" w:themeColor="text1"/>
        <w:sz w:val="28"/>
        <w:szCs w:val="28"/>
        <w:lang w:bidi="ar-AE"/>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3040" w:hanging="144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5A4B8D"/>
    <w:multiLevelType w:val="hybridMultilevel"/>
    <w:tmpl w:val="B0043A00"/>
    <w:lvl w:ilvl="0" w:tplc="AC20DB50">
      <w:start w:val="1"/>
      <w:numFmt w:val="bullet"/>
      <w:lvlText w:val="−"/>
      <w:lvlJc w:val="left"/>
      <w:pPr>
        <w:ind w:left="720" w:hanging="360"/>
      </w:pPr>
      <w:rPr>
        <w:rFonts w:ascii="Calibri" w:hAnsi="Calibri" w:hint="default"/>
      </w:rPr>
    </w:lvl>
    <w:lvl w:ilvl="1" w:tplc="420E7274">
      <w:numFmt w:val="bullet"/>
      <w:lvlText w:val=""/>
      <w:lvlJc w:val="left"/>
      <w:pPr>
        <w:ind w:left="1800" w:hanging="720"/>
      </w:pPr>
      <w:rPr>
        <w:rFonts w:ascii="Symbol" w:eastAsiaTheme="minorHAnsi" w:hAnsi="Symbol" w:cs="Sakkal Majalla" w:hint="default"/>
      </w:rPr>
    </w:lvl>
    <w:lvl w:ilvl="2" w:tplc="636C9386" w:tentative="1">
      <w:start w:val="1"/>
      <w:numFmt w:val="bullet"/>
      <w:lvlText w:val=""/>
      <w:lvlJc w:val="left"/>
      <w:pPr>
        <w:ind w:left="2160" w:hanging="360"/>
      </w:pPr>
      <w:rPr>
        <w:rFonts w:ascii="Wingdings" w:hAnsi="Wingdings" w:hint="default"/>
      </w:rPr>
    </w:lvl>
    <w:lvl w:ilvl="3" w:tplc="18A017AA" w:tentative="1">
      <w:start w:val="1"/>
      <w:numFmt w:val="bullet"/>
      <w:lvlText w:val=""/>
      <w:lvlJc w:val="left"/>
      <w:pPr>
        <w:ind w:left="2880" w:hanging="360"/>
      </w:pPr>
      <w:rPr>
        <w:rFonts w:ascii="Symbol" w:hAnsi="Symbol" w:hint="default"/>
      </w:rPr>
    </w:lvl>
    <w:lvl w:ilvl="4" w:tplc="514EB5FA" w:tentative="1">
      <w:start w:val="1"/>
      <w:numFmt w:val="bullet"/>
      <w:lvlText w:val="o"/>
      <w:lvlJc w:val="left"/>
      <w:pPr>
        <w:ind w:left="3600" w:hanging="360"/>
      </w:pPr>
      <w:rPr>
        <w:rFonts w:ascii="Courier New" w:hAnsi="Courier New" w:cs="Courier New" w:hint="default"/>
      </w:rPr>
    </w:lvl>
    <w:lvl w:ilvl="5" w:tplc="CB9CDE0A" w:tentative="1">
      <w:start w:val="1"/>
      <w:numFmt w:val="bullet"/>
      <w:lvlText w:val=""/>
      <w:lvlJc w:val="left"/>
      <w:pPr>
        <w:ind w:left="4320" w:hanging="360"/>
      </w:pPr>
      <w:rPr>
        <w:rFonts w:ascii="Wingdings" w:hAnsi="Wingdings" w:hint="default"/>
      </w:rPr>
    </w:lvl>
    <w:lvl w:ilvl="6" w:tplc="BE6E3172" w:tentative="1">
      <w:start w:val="1"/>
      <w:numFmt w:val="bullet"/>
      <w:lvlText w:val=""/>
      <w:lvlJc w:val="left"/>
      <w:pPr>
        <w:ind w:left="5040" w:hanging="360"/>
      </w:pPr>
      <w:rPr>
        <w:rFonts w:ascii="Symbol" w:hAnsi="Symbol" w:hint="default"/>
      </w:rPr>
    </w:lvl>
    <w:lvl w:ilvl="7" w:tplc="65EC7182" w:tentative="1">
      <w:start w:val="1"/>
      <w:numFmt w:val="bullet"/>
      <w:lvlText w:val="o"/>
      <w:lvlJc w:val="left"/>
      <w:pPr>
        <w:ind w:left="5760" w:hanging="360"/>
      </w:pPr>
      <w:rPr>
        <w:rFonts w:ascii="Courier New" w:hAnsi="Courier New" w:cs="Courier New" w:hint="default"/>
      </w:rPr>
    </w:lvl>
    <w:lvl w:ilvl="8" w:tplc="EA266766" w:tentative="1">
      <w:start w:val="1"/>
      <w:numFmt w:val="bullet"/>
      <w:lvlText w:val=""/>
      <w:lvlJc w:val="left"/>
      <w:pPr>
        <w:ind w:left="6480" w:hanging="360"/>
      </w:pPr>
      <w:rPr>
        <w:rFonts w:ascii="Wingdings" w:hAnsi="Wingdings" w:hint="default"/>
      </w:rPr>
    </w:lvl>
  </w:abstractNum>
  <w:abstractNum w:abstractNumId="15" w15:restartNumberingAfterBreak="0">
    <w:nsid w:val="553763A2"/>
    <w:multiLevelType w:val="hybridMultilevel"/>
    <w:tmpl w:val="CDEC7D54"/>
    <w:lvl w:ilvl="0" w:tplc="C498A654">
      <w:numFmt w:val="bullet"/>
      <w:lvlText w:val="-"/>
      <w:lvlJc w:val="left"/>
      <w:pPr>
        <w:ind w:left="720" w:hanging="360"/>
      </w:pPr>
      <w:rPr>
        <w:rFonts w:ascii="Sakkal Majalla" w:eastAsiaTheme="minorHAnsi" w:hAnsi="Sakkal Majalla" w:cs="Sakkal Majalla" w:hint="default"/>
      </w:rPr>
    </w:lvl>
    <w:lvl w:ilvl="1" w:tplc="843A4EA4" w:tentative="1">
      <w:start w:val="1"/>
      <w:numFmt w:val="bullet"/>
      <w:lvlText w:val="o"/>
      <w:lvlJc w:val="left"/>
      <w:pPr>
        <w:ind w:left="1440" w:hanging="360"/>
      </w:pPr>
      <w:rPr>
        <w:rFonts w:ascii="Courier New" w:hAnsi="Courier New" w:cs="Courier New" w:hint="default"/>
      </w:rPr>
    </w:lvl>
    <w:lvl w:ilvl="2" w:tplc="76CCDB50" w:tentative="1">
      <w:start w:val="1"/>
      <w:numFmt w:val="bullet"/>
      <w:lvlText w:val=""/>
      <w:lvlJc w:val="left"/>
      <w:pPr>
        <w:ind w:left="2160" w:hanging="360"/>
      </w:pPr>
      <w:rPr>
        <w:rFonts w:ascii="Wingdings" w:hAnsi="Wingdings" w:hint="default"/>
      </w:rPr>
    </w:lvl>
    <w:lvl w:ilvl="3" w:tplc="4612A79A" w:tentative="1">
      <w:start w:val="1"/>
      <w:numFmt w:val="bullet"/>
      <w:lvlText w:val=""/>
      <w:lvlJc w:val="left"/>
      <w:pPr>
        <w:ind w:left="2880" w:hanging="360"/>
      </w:pPr>
      <w:rPr>
        <w:rFonts w:ascii="Symbol" w:hAnsi="Symbol" w:hint="default"/>
      </w:rPr>
    </w:lvl>
    <w:lvl w:ilvl="4" w:tplc="2BB05348" w:tentative="1">
      <w:start w:val="1"/>
      <w:numFmt w:val="bullet"/>
      <w:lvlText w:val="o"/>
      <w:lvlJc w:val="left"/>
      <w:pPr>
        <w:ind w:left="3600" w:hanging="360"/>
      </w:pPr>
      <w:rPr>
        <w:rFonts w:ascii="Courier New" w:hAnsi="Courier New" w:cs="Courier New" w:hint="default"/>
      </w:rPr>
    </w:lvl>
    <w:lvl w:ilvl="5" w:tplc="497ED78C" w:tentative="1">
      <w:start w:val="1"/>
      <w:numFmt w:val="bullet"/>
      <w:lvlText w:val=""/>
      <w:lvlJc w:val="left"/>
      <w:pPr>
        <w:ind w:left="4320" w:hanging="360"/>
      </w:pPr>
      <w:rPr>
        <w:rFonts w:ascii="Wingdings" w:hAnsi="Wingdings" w:hint="default"/>
      </w:rPr>
    </w:lvl>
    <w:lvl w:ilvl="6" w:tplc="8DAA2EAA" w:tentative="1">
      <w:start w:val="1"/>
      <w:numFmt w:val="bullet"/>
      <w:lvlText w:val=""/>
      <w:lvlJc w:val="left"/>
      <w:pPr>
        <w:ind w:left="5040" w:hanging="360"/>
      </w:pPr>
      <w:rPr>
        <w:rFonts w:ascii="Symbol" w:hAnsi="Symbol" w:hint="default"/>
      </w:rPr>
    </w:lvl>
    <w:lvl w:ilvl="7" w:tplc="B636E1A2" w:tentative="1">
      <w:start w:val="1"/>
      <w:numFmt w:val="bullet"/>
      <w:lvlText w:val="o"/>
      <w:lvlJc w:val="left"/>
      <w:pPr>
        <w:ind w:left="5760" w:hanging="360"/>
      </w:pPr>
      <w:rPr>
        <w:rFonts w:ascii="Courier New" w:hAnsi="Courier New" w:cs="Courier New" w:hint="default"/>
      </w:rPr>
    </w:lvl>
    <w:lvl w:ilvl="8" w:tplc="97CE53FE" w:tentative="1">
      <w:start w:val="1"/>
      <w:numFmt w:val="bullet"/>
      <w:lvlText w:val=""/>
      <w:lvlJc w:val="left"/>
      <w:pPr>
        <w:ind w:left="6480" w:hanging="360"/>
      </w:pPr>
      <w:rPr>
        <w:rFonts w:ascii="Wingdings" w:hAnsi="Wingdings" w:hint="default"/>
      </w:rPr>
    </w:lvl>
  </w:abstractNum>
  <w:abstractNum w:abstractNumId="16" w15:restartNumberingAfterBreak="0">
    <w:nsid w:val="5E814A53"/>
    <w:multiLevelType w:val="hybridMultilevel"/>
    <w:tmpl w:val="5498D7E4"/>
    <w:lvl w:ilvl="0" w:tplc="03C85EBA">
      <w:start w:val="1"/>
      <w:numFmt w:val="bullet"/>
      <w:lvlText w:val=""/>
      <w:lvlJc w:val="left"/>
      <w:pPr>
        <w:ind w:left="720" w:hanging="360"/>
      </w:pPr>
      <w:rPr>
        <w:rFonts w:ascii="Symbol" w:hAnsi="Symbol" w:hint="default"/>
      </w:rPr>
    </w:lvl>
    <w:lvl w:ilvl="1" w:tplc="5A7A616E">
      <w:numFmt w:val="bullet"/>
      <w:lvlText w:val=""/>
      <w:lvlJc w:val="left"/>
      <w:pPr>
        <w:ind w:left="1800" w:hanging="720"/>
      </w:pPr>
      <w:rPr>
        <w:rFonts w:ascii="Symbol" w:eastAsiaTheme="minorHAnsi" w:hAnsi="Symbol" w:cs="Sakkal Majalla" w:hint="default"/>
      </w:rPr>
    </w:lvl>
    <w:lvl w:ilvl="2" w:tplc="1F1017A4" w:tentative="1">
      <w:start w:val="1"/>
      <w:numFmt w:val="bullet"/>
      <w:lvlText w:val=""/>
      <w:lvlJc w:val="left"/>
      <w:pPr>
        <w:ind w:left="2160" w:hanging="360"/>
      </w:pPr>
      <w:rPr>
        <w:rFonts w:ascii="Wingdings" w:hAnsi="Wingdings" w:hint="default"/>
      </w:rPr>
    </w:lvl>
    <w:lvl w:ilvl="3" w:tplc="3D58C724" w:tentative="1">
      <w:start w:val="1"/>
      <w:numFmt w:val="bullet"/>
      <w:lvlText w:val=""/>
      <w:lvlJc w:val="left"/>
      <w:pPr>
        <w:ind w:left="2880" w:hanging="360"/>
      </w:pPr>
      <w:rPr>
        <w:rFonts w:ascii="Symbol" w:hAnsi="Symbol" w:hint="default"/>
      </w:rPr>
    </w:lvl>
    <w:lvl w:ilvl="4" w:tplc="638C83F4" w:tentative="1">
      <w:start w:val="1"/>
      <w:numFmt w:val="bullet"/>
      <w:lvlText w:val="o"/>
      <w:lvlJc w:val="left"/>
      <w:pPr>
        <w:ind w:left="3600" w:hanging="360"/>
      </w:pPr>
      <w:rPr>
        <w:rFonts w:ascii="Courier New" w:hAnsi="Courier New" w:cs="Courier New" w:hint="default"/>
      </w:rPr>
    </w:lvl>
    <w:lvl w:ilvl="5" w:tplc="D08C124E" w:tentative="1">
      <w:start w:val="1"/>
      <w:numFmt w:val="bullet"/>
      <w:lvlText w:val=""/>
      <w:lvlJc w:val="left"/>
      <w:pPr>
        <w:ind w:left="4320" w:hanging="360"/>
      </w:pPr>
      <w:rPr>
        <w:rFonts w:ascii="Wingdings" w:hAnsi="Wingdings" w:hint="default"/>
      </w:rPr>
    </w:lvl>
    <w:lvl w:ilvl="6" w:tplc="BF966B5C" w:tentative="1">
      <w:start w:val="1"/>
      <w:numFmt w:val="bullet"/>
      <w:lvlText w:val=""/>
      <w:lvlJc w:val="left"/>
      <w:pPr>
        <w:ind w:left="5040" w:hanging="360"/>
      </w:pPr>
      <w:rPr>
        <w:rFonts w:ascii="Symbol" w:hAnsi="Symbol" w:hint="default"/>
      </w:rPr>
    </w:lvl>
    <w:lvl w:ilvl="7" w:tplc="315E6940" w:tentative="1">
      <w:start w:val="1"/>
      <w:numFmt w:val="bullet"/>
      <w:lvlText w:val="o"/>
      <w:lvlJc w:val="left"/>
      <w:pPr>
        <w:ind w:left="5760" w:hanging="360"/>
      </w:pPr>
      <w:rPr>
        <w:rFonts w:ascii="Courier New" w:hAnsi="Courier New" w:cs="Courier New" w:hint="default"/>
      </w:rPr>
    </w:lvl>
    <w:lvl w:ilvl="8" w:tplc="2110ABB4" w:tentative="1">
      <w:start w:val="1"/>
      <w:numFmt w:val="bullet"/>
      <w:lvlText w:val=""/>
      <w:lvlJc w:val="left"/>
      <w:pPr>
        <w:ind w:left="6480" w:hanging="360"/>
      </w:pPr>
      <w:rPr>
        <w:rFonts w:ascii="Wingdings" w:hAnsi="Wingdings" w:hint="default"/>
      </w:rPr>
    </w:lvl>
  </w:abstractNum>
  <w:abstractNum w:abstractNumId="17" w15:restartNumberingAfterBreak="0">
    <w:nsid w:val="61B074C7"/>
    <w:multiLevelType w:val="hybridMultilevel"/>
    <w:tmpl w:val="33DE5CD6"/>
    <w:lvl w:ilvl="0" w:tplc="3AEE386A">
      <w:start w:val="1"/>
      <w:numFmt w:val="bullet"/>
      <w:lvlText w:val=""/>
      <w:lvlJc w:val="left"/>
      <w:pPr>
        <w:ind w:left="720" w:hanging="360"/>
      </w:pPr>
      <w:rPr>
        <w:rFonts w:ascii="Wingdings" w:hAnsi="Wingdings" w:hint="default"/>
      </w:rPr>
    </w:lvl>
    <w:lvl w:ilvl="1" w:tplc="895E6384" w:tentative="1">
      <w:start w:val="1"/>
      <w:numFmt w:val="bullet"/>
      <w:lvlText w:val="o"/>
      <w:lvlJc w:val="left"/>
      <w:pPr>
        <w:ind w:left="1440" w:hanging="360"/>
      </w:pPr>
      <w:rPr>
        <w:rFonts w:ascii="Courier New" w:hAnsi="Courier New" w:cs="Courier New" w:hint="default"/>
      </w:rPr>
    </w:lvl>
    <w:lvl w:ilvl="2" w:tplc="4CF0E390" w:tentative="1">
      <w:start w:val="1"/>
      <w:numFmt w:val="bullet"/>
      <w:lvlText w:val=""/>
      <w:lvlJc w:val="left"/>
      <w:pPr>
        <w:ind w:left="2160" w:hanging="360"/>
      </w:pPr>
      <w:rPr>
        <w:rFonts w:ascii="Wingdings" w:hAnsi="Wingdings" w:hint="default"/>
      </w:rPr>
    </w:lvl>
    <w:lvl w:ilvl="3" w:tplc="9B965112" w:tentative="1">
      <w:start w:val="1"/>
      <w:numFmt w:val="bullet"/>
      <w:lvlText w:val=""/>
      <w:lvlJc w:val="left"/>
      <w:pPr>
        <w:ind w:left="2880" w:hanging="360"/>
      </w:pPr>
      <w:rPr>
        <w:rFonts w:ascii="Symbol" w:hAnsi="Symbol" w:hint="default"/>
      </w:rPr>
    </w:lvl>
    <w:lvl w:ilvl="4" w:tplc="9FDE8D5E" w:tentative="1">
      <w:start w:val="1"/>
      <w:numFmt w:val="bullet"/>
      <w:lvlText w:val="o"/>
      <w:lvlJc w:val="left"/>
      <w:pPr>
        <w:ind w:left="3600" w:hanging="360"/>
      </w:pPr>
      <w:rPr>
        <w:rFonts w:ascii="Courier New" w:hAnsi="Courier New" w:cs="Courier New" w:hint="default"/>
      </w:rPr>
    </w:lvl>
    <w:lvl w:ilvl="5" w:tplc="E6501290" w:tentative="1">
      <w:start w:val="1"/>
      <w:numFmt w:val="bullet"/>
      <w:lvlText w:val=""/>
      <w:lvlJc w:val="left"/>
      <w:pPr>
        <w:ind w:left="4320" w:hanging="360"/>
      </w:pPr>
      <w:rPr>
        <w:rFonts w:ascii="Wingdings" w:hAnsi="Wingdings" w:hint="default"/>
      </w:rPr>
    </w:lvl>
    <w:lvl w:ilvl="6" w:tplc="98C2C7F4" w:tentative="1">
      <w:start w:val="1"/>
      <w:numFmt w:val="bullet"/>
      <w:lvlText w:val=""/>
      <w:lvlJc w:val="left"/>
      <w:pPr>
        <w:ind w:left="5040" w:hanging="360"/>
      </w:pPr>
      <w:rPr>
        <w:rFonts w:ascii="Symbol" w:hAnsi="Symbol" w:hint="default"/>
      </w:rPr>
    </w:lvl>
    <w:lvl w:ilvl="7" w:tplc="84D21214" w:tentative="1">
      <w:start w:val="1"/>
      <w:numFmt w:val="bullet"/>
      <w:lvlText w:val="o"/>
      <w:lvlJc w:val="left"/>
      <w:pPr>
        <w:ind w:left="5760" w:hanging="360"/>
      </w:pPr>
      <w:rPr>
        <w:rFonts w:ascii="Courier New" w:hAnsi="Courier New" w:cs="Courier New" w:hint="default"/>
      </w:rPr>
    </w:lvl>
    <w:lvl w:ilvl="8" w:tplc="E112EABA" w:tentative="1">
      <w:start w:val="1"/>
      <w:numFmt w:val="bullet"/>
      <w:lvlText w:val=""/>
      <w:lvlJc w:val="left"/>
      <w:pPr>
        <w:ind w:left="6480" w:hanging="360"/>
      </w:pPr>
      <w:rPr>
        <w:rFonts w:ascii="Wingdings" w:hAnsi="Wingdings" w:hint="default"/>
      </w:rPr>
    </w:lvl>
  </w:abstractNum>
  <w:abstractNum w:abstractNumId="18" w15:restartNumberingAfterBreak="0">
    <w:nsid w:val="660E71D7"/>
    <w:multiLevelType w:val="hybridMultilevel"/>
    <w:tmpl w:val="29CE27A6"/>
    <w:lvl w:ilvl="0" w:tplc="ABE0355A">
      <w:start w:val="1"/>
      <w:numFmt w:val="bullet"/>
      <w:lvlText w:val=""/>
      <w:lvlJc w:val="left"/>
      <w:pPr>
        <w:ind w:left="1080" w:hanging="360"/>
      </w:pPr>
      <w:rPr>
        <w:rFonts w:ascii="Symbol" w:hAnsi="Symbol" w:hint="default"/>
        <w:sz w:val="22"/>
        <w:szCs w:val="22"/>
      </w:rPr>
    </w:lvl>
    <w:lvl w:ilvl="1" w:tplc="4D1ED0E2" w:tentative="1">
      <w:start w:val="1"/>
      <w:numFmt w:val="lowerLetter"/>
      <w:lvlText w:val="%2."/>
      <w:lvlJc w:val="left"/>
      <w:pPr>
        <w:ind w:left="1800" w:hanging="360"/>
      </w:pPr>
    </w:lvl>
    <w:lvl w:ilvl="2" w:tplc="22AEC5B8">
      <w:start w:val="1"/>
      <w:numFmt w:val="lowerRoman"/>
      <w:lvlText w:val="%3."/>
      <w:lvlJc w:val="right"/>
      <w:pPr>
        <w:ind w:left="2520" w:hanging="180"/>
      </w:pPr>
    </w:lvl>
    <w:lvl w:ilvl="3" w:tplc="D2D02736" w:tentative="1">
      <w:start w:val="1"/>
      <w:numFmt w:val="decimal"/>
      <w:lvlText w:val="%4."/>
      <w:lvlJc w:val="left"/>
      <w:pPr>
        <w:ind w:left="3240" w:hanging="360"/>
      </w:pPr>
    </w:lvl>
    <w:lvl w:ilvl="4" w:tplc="A5985E94" w:tentative="1">
      <w:start w:val="1"/>
      <w:numFmt w:val="lowerLetter"/>
      <w:lvlText w:val="%5."/>
      <w:lvlJc w:val="left"/>
      <w:pPr>
        <w:ind w:left="3960" w:hanging="360"/>
      </w:pPr>
    </w:lvl>
    <w:lvl w:ilvl="5" w:tplc="F1140C58" w:tentative="1">
      <w:start w:val="1"/>
      <w:numFmt w:val="lowerRoman"/>
      <w:lvlText w:val="%6."/>
      <w:lvlJc w:val="right"/>
      <w:pPr>
        <w:ind w:left="4680" w:hanging="180"/>
      </w:pPr>
    </w:lvl>
    <w:lvl w:ilvl="6" w:tplc="0AEA248C" w:tentative="1">
      <w:start w:val="1"/>
      <w:numFmt w:val="decimal"/>
      <w:lvlText w:val="%7."/>
      <w:lvlJc w:val="left"/>
      <w:pPr>
        <w:ind w:left="5400" w:hanging="360"/>
      </w:pPr>
    </w:lvl>
    <w:lvl w:ilvl="7" w:tplc="85D00B64" w:tentative="1">
      <w:start w:val="1"/>
      <w:numFmt w:val="lowerLetter"/>
      <w:lvlText w:val="%8."/>
      <w:lvlJc w:val="left"/>
      <w:pPr>
        <w:ind w:left="6120" w:hanging="360"/>
      </w:pPr>
    </w:lvl>
    <w:lvl w:ilvl="8" w:tplc="61BE1430" w:tentative="1">
      <w:start w:val="1"/>
      <w:numFmt w:val="lowerRoman"/>
      <w:lvlText w:val="%9."/>
      <w:lvlJc w:val="right"/>
      <w:pPr>
        <w:ind w:left="6840" w:hanging="180"/>
      </w:pPr>
    </w:lvl>
  </w:abstractNum>
  <w:abstractNum w:abstractNumId="19" w15:restartNumberingAfterBreak="0">
    <w:nsid w:val="6C264004"/>
    <w:multiLevelType w:val="hybridMultilevel"/>
    <w:tmpl w:val="B2087C1A"/>
    <w:lvl w:ilvl="0" w:tplc="4A9A57AA">
      <w:start w:val="1"/>
      <w:numFmt w:val="bullet"/>
      <w:lvlText w:val=""/>
      <w:lvlJc w:val="left"/>
      <w:pPr>
        <w:ind w:left="720" w:hanging="360"/>
      </w:pPr>
      <w:rPr>
        <w:rFonts w:ascii="Symbol" w:hAnsi="Symbol" w:hint="default"/>
      </w:rPr>
    </w:lvl>
    <w:lvl w:ilvl="1" w:tplc="83D88978">
      <w:start w:val="1"/>
      <w:numFmt w:val="bullet"/>
      <w:lvlText w:val="o"/>
      <w:lvlJc w:val="left"/>
      <w:pPr>
        <w:ind w:left="1440" w:hanging="360"/>
      </w:pPr>
      <w:rPr>
        <w:rFonts w:ascii="Courier New" w:hAnsi="Courier New" w:cs="Courier New" w:hint="default"/>
      </w:rPr>
    </w:lvl>
    <w:lvl w:ilvl="2" w:tplc="5D8C1B72" w:tentative="1">
      <w:start w:val="1"/>
      <w:numFmt w:val="bullet"/>
      <w:lvlText w:val=""/>
      <w:lvlJc w:val="left"/>
      <w:pPr>
        <w:ind w:left="2160" w:hanging="360"/>
      </w:pPr>
      <w:rPr>
        <w:rFonts w:ascii="Wingdings" w:hAnsi="Wingdings" w:hint="default"/>
      </w:rPr>
    </w:lvl>
    <w:lvl w:ilvl="3" w:tplc="2496E2EA" w:tentative="1">
      <w:start w:val="1"/>
      <w:numFmt w:val="bullet"/>
      <w:lvlText w:val=""/>
      <w:lvlJc w:val="left"/>
      <w:pPr>
        <w:ind w:left="2880" w:hanging="360"/>
      </w:pPr>
      <w:rPr>
        <w:rFonts w:ascii="Symbol" w:hAnsi="Symbol" w:hint="default"/>
      </w:rPr>
    </w:lvl>
    <w:lvl w:ilvl="4" w:tplc="F0C66BA6" w:tentative="1">
      <w:start w:val="1"/>
      <w:numFmt w:val="bullet"/>
      <w:lvlText w:val="o"/>
      <w:lvlJc w:val="left"/>
      <w:pPr>
        <w:ind w:left="3600" w:hanging="360"/>
      </w:pPr>
      <w:rPr>
        <w:rFonts w:ascii="Courier New" w:hAnsi="Courier New" w:cs="Courier New" w:hint="default"/>
      </w:rPr>
    </w:lvl>
    <w:lvl w:ilvl="5" w:tplc="306CF380" w:tentative="1">
      <w:start w:val="1"/>
      <w:numFmt w:val="bullet"/>
      <w:lvlText w:val=""/>
      <w:lvlJc w:val="left"/>
      <w:pPr>
        <w:ind w:left="4320" w:hanging="360"/>
      </w:pPr>
      <w:rPr>
        <w:rFonts w:ascii="Wingdings" w:hAnsi="Wingdings" w:hint="default"/>
      </w:rPr>
    </w:lvl>
    <w:lvl w:ilvl="6" w:tplc="0CB26406" w:tentative="1">
      <w:start w:val="1"/>
      <w:numFmt w:val="bullet"/>
      <w:lvlText w:val=""/>
      <w:lvlJc w:val="left"/>
      <w:pPr>
        <w:ind w:left="5040" w:hanging="360"/>
      </w:pPr>
      <w:rPr>
        <w:rFonts w:ascii="Symbol" w:hAnsi="Symbol" w:hint="default"/>
      </w:rPr>
    </w:lvl>
    <w:lvl w:ilvl="7" w:tplc="D83C325A" w:tentative="1">
      <w:start w:val="1"/>
      <w:numFmt w:val="bullet"/>
      <w:lvlText w:val="o"/>
      <w:lvlJc w:val="left"/>
      <w:pPr>
        <w:ind w:left="5760" w:hanging="360"/>
      </w:pPr>
      <w:rPr>
        <w:rFonts w:ascii="Courier New" w:hAnsi="Courier New" w:cs="Courier New" w:hint="default"/>
      </w:rPr>
    </w:lvl>
    <w:lvl w:ilvl="8" w:tplc="1F820634" w:tentative="1">
      <w:start w:val="1"/>
      <w:numFmt w:val="bullet"/>
      <w:lvlText w:val=""/>
      <w:lvlJc w:val="left"/>
      <w:pPr>
        <w:ind w:left="6480" w:hanging="360"/>
      </w:pPr>
      <w:rPr>
        <w:rFonts w:ascii="Wingdings" w:hAnsi="Wingdings" w:hint="default"/>
      </w:rPr>
    </w:lvl>
  </w:abstractNum>
  <w:abstractNum w:abstractNumId="20" w15:restartNumberingAfterBreak="0">
    <w:nsid w:val="6E922E69"/>
    <w:multiLevelType w:val="hybridMultilevel"/>
    <w:tmpl w:val="60A87034"/>
    <w:lvl w:ilvl="0" w:tplc="90BCEFF4">
      <w:start w:val="1"/>
      <w:numFmt w:val="decimal"/>
      <w:lvlText w:val="%1."/>
      <w:lvlJc w:val="left"/>
      <w:pPr>
        <w:ind w:left="720" w:hanging="360"/>
      </w:pPr>
    </w:lvl>
    <w:lvl w:ilvl="1" w:tplc="E42ACDEA" w:tentative="1">
      <w:start w:val="1"/>
      <w:numFmt w:val="lowerLetter"/>
      <w:lvlText w:val="%2."/>
      <w:lvlJc w:val="left"/>
      <w:pPr>
        <w:ind w:left="1440" w:hanging="360"/>
      </w:pPr>
    </w:lvl>
    <w:lvl w:ilvl="2" w:tplc="2EEC862E" w:tentative="1">
      <w:start w:val="1"/>
      <w:numFmt w:val="lowerRoman"/>
      <w:lvlText w:val="%3."/>
      <w:lvlJc w:val="right"/>
      <w:pPr>
        <w:ind w:left="2160" w:hanging="180"/>
      </w:pPr>
    </w:lvl>
    <w:lvl w:ilvl="3" w:tplc="016A9282" w:tentative="1">
      <w:start w:val="1"/>
      <w:numFmt w:val="decimal"/>
      <w:lvlText w:val="%4."/>
      <w:lvlJc w:val="left"/>
      <w:pPr>
        <w:ind w:left="2880" w:hanging="360"/>
      </w:pPr>
    </w:lvl>
    <w:lvl w:ilvl="4" w:tplc="FE94F7FC" w:tentative="1">
      <w:start w:val="1"/>
      <w:numFmt w:val="lowerLetter"/>
      <w:lvlText w:val="%5."/>
      <w:lvlJc w:val="left"/>
      <w:pPr>
        <w:ind w:left="3600" w:hanging="360"/>
      </w:pPr>
    </w:lvl>
    <w:lvl w:ilvl="5" w:tplc="03DEC012" w:tentative="1">
      <w:start w:val="1"/>
      <w:numFmt w:val="lowerRoman"/>
      <w:lvlText w:val="%6."/>
      <w:lvlJc w:val="right"/>
      <w:pPr>
        <w:ind w:left="4320" w:hanging="180"/>
      </w:pPr>
    </w:lvl>
    <w:lvl w:ilvl="6" w:tplc="1A128B58" w:tentative="1">
      <w:start w:val="1"/>
      <w:numFmt w:val="decimal"/>
      <w:lvlText w:val="%7."/>
      <w:lvlJc w:val="left"/>
      <w:pPr>
        <w:ind w:left="5040" w:hanging="360"/>
      </w:pPr>
    </w:lvl>
    <w:lvl w:ilvl="7" w:tplc="589CB7BA" w:tentative="1">
      <w:start w:val="1"/>
      <w:numFmt w:val="lowerLetter"/>
      <w:lvlText w:val="%8."/>
      <w:lvlJc w:val="left"/>
      <w:pPr>
        <w:ind w:left="5760" w:hanging="360"/>
      </w:pPr>
    </w:lvl>
    <w:lvl w:ilvl="8" w:tplc="FFA87EDC" w:tentative="1">
      <w:start w:val="1"/>
      <w:numFmt w:val="lowerRoman"/>
      <w:lvlText w:val="%9."/>
      <w:lvlJc w:val="right"/>
      <w:pPr>
        <w:ind w:left="6480" w:hanging="180"/>
      </w:pPr>
    </w:lvl>
  </w:abstractNum>
  <w:abstractNum w:abstractNumId="21" w15:restartNumberingAfterBreak="0">
    <w:nsid w:val="70A40DBC"/>
    <w:multiLevelType w:val="hybridMultilevel"/>
    <w:tmpl w:val="A608F728"/>
    <w:lvl w:ilvl="0" w:tplc="7FB84E10">
      <w:start w:val="1"/>
      <w:numFmt w:val="bullet"/>
      <w:lvlText w:val=""/>
      <w:lvlJc w:val="left"/>
      <w:pPr>
        <w:ind w:left="720" w:hanging="360"/>
      </w:pPr>
      <w:rPr>
        <w:rFonts w:ascii="Symbol" w:hAnsi="Symbol" w:hint="default"/>
      </w:rPr>
    </w:lvl>
    <w:lvl w:ilvl="1" w:tplc="4E627F66" w:tentative="1">
      <w:start w:val="1"/>
      <w:numFmt w:val="bullet"/>
      <w:lvlText w:val="o"/>
      <w:lvlJc w:val="left"/>
      <w:pPr>
        <w:ind w:left="1440" w:hanging="360"/>
      </w:pPr>
      <w:rPr>
        <w:rFonts w:ascii="Courier New" w:hAnsi="Courier New" w:cs="Courier New" w:hint="default"/>
      </w:rPr>
    </w:lvl>
    <w:lvl w:ilvl="2" w:tplc="121E4FDC" w:tentative="1">
      <w:start w:val="1"/>
      <w:numFmt w:val="bullet"/>
      <w:lvlText w:val=""/>
      <w:lvlJc w:val="left"/>
      <w:pPr>
        <w:ind w:left="2160" w:hanging="360"/>
      </w:pPr>
      <w:rPr>
        <w:rFonts w:ascii="Wingdings" w:hAnsi="Wingdings" w:hint="default"/>
      </w:rPr>
    </w:lvl>
    <w:lvl w:ilvl="3" w:tplc="2D5464C8" w:tentative="1">
      <w:start w:val="1"/>
      <w:numFmt w:val="bullet"/>
      <w:lvlText w:val=""/>
      <w:lvlJc w:val="left"/>
      <w:pPr>
        <w:ind w:left="2880" w:hanging="360"/>
      </w:pPr>
      <w:rPr>
        <w:rFonts w:ascii="Symbol" w:hAnsi="Symbol" w:hint="default"/>
      </w:rPr>
    </w:lvl>
    <w:lvl w:ilvl="4" w:tplc="DAA46260" w:tentative="1">
      <w:start w:val="1"/>
      <w:numFmt w:val="bullet"/>
      <w:lvlText w:val="o"/>
      <w:lvlJc w:val="left"/>
      <w:pPr>
        <w:ind w:left="3600" w:hanging="360"/>
      </w:pPr>
      <w:rPr>
        <w:rFonts w:ascii="Courier New" w:hAnsi="Courier New" w:cs="Courier New" w:hint="default"/>
      </w:rPr>
    </w:lvl>
    <w:lvl w:ilvl="5" w:tplc="85EE647E" w:tentative="1">
      <w:start w:val="1"/>
      <w:numFmt w:val="bullet"/>
      <w:lvlText w:val=""/>
      <w:lvlJc w:val="left"/>
      <w:pPr>
        <w:ind w:left="4320" w:hanging="360"/>
      </w:pPr>
      <w:rPr>
        <w:rFonts w:ascii="Wingdings" w:hAnsi="Wingdings" w:hint="default"/>
      </w:rPr>
    </w:lvl>
    <w:lvl w:ilvl="6" w:tplc="ACFE0FD2" w:tentative="1">
      <w:start w:val="1"/>
      <w:numFmt w:val="bullet"/>
      <w:lvlText w:val=""/>
      <w:lvlJc w:val="left"/>
      <w:pPr>
        <w:ind w:left="5040" w:hanging="360"/>
      </w:pPr>
      <w:rPr>
        <w:rFonts w:ascii="Symbol" w:hAnsi="Symbol" w:hint="default"/>
      </w:rPr>
    </w:lvl>
    <w:lvl w:ilvl="7" w:tplc="43E4D828" w:tentative="1">
      <w:start w:val="1"/>
      <w:numFmt w:val="bullet"/>
      <w:lvlText w:val="o"/>
      <w:lvlJc w:val="left"/>
      <w:pPr>
        <w:ind w:left="5760" w:hanging="360"/>
      </w:pPr>
      <w:rPr>
        <w:rFonts w:ascii="Courier New" w:hAnsi="Courier New" w:cs="Courier New" w:hint="default"/>
      </w:rPr>
    </w:lvl>
    <w:lvl w:ilvl="8" w:tplc="17766E4E" w:tentative="1">
      <w:start w:val="1"/>
      <w:numFmt w:val="bullet"/>
      <w:lvlText w:val=""/>
      <w:lvlJc w:val="left"/>
      <w:pPr>
        <w:ind w:left="6480" w:hanging="360"/>
      </w:pPr>
      <w:rPr>
        <w:rFonts w:ascii="Wingdings" w:hAnsi="Wingdings" w:hint="default"/>
      </w:rPr>
    </w:lvl>
  </w:abstractNum>
  <w:abstractNum w:abstractNumId="22" w15:restartNumberingAfterBreak="0">
    <w:nsid w:val="721C77C9"/>
    <w:multiLevelType w:val="hybridMultilevel"/>
    <w:tmpl w:val="4D4E3642"/>
    <w:lvl w:ilvl="0" w:tplc="2ADE0010">
      <w:start w:val="1"/>
      <w:numFmt w:val="bullet"/>
      <w:lvlText w:val=""/>
      <w:lvlJc w:val="left"/>
      <w:pPr>
        <w:ind w:left="720" w:hanging="360"/>
      </w:pPr>
      <w:rPr>
        <w:rFonts w:ascii="Symbol" w:hAnsi="Symbol" w:hint="default"/>
      </w:rPr>
    </w:lvl>
    <w:lvl w:ilvl="1" w:tplc="A4AAA302" w:tentative="1">
      <w:start w:val="1"/>
      <w:numFmt w:val="bullet"/>
      <w:lvlText w:val="o"/>
      <w:lvlJc w:val="left"/>
      <w:pPr>
        <w:ind w:left="1440" w:hanging="360"/>
      </w:pPr>
      <w:rPr>
        <w:rFonts w:ascii="Courier New" w:hAnsi="Courier New" w:cs="Courier New" w:hint="default"/>
      </w:rPr>
    </w:lvl>
    <w:lvl w:ilvl="2" w:tplc="05365DE2" w:tentative="1">
      <w:start w:val="1"/>
      <w:numFmt w:val="bullet"/>
      <w:lvlText w:val=""/>
      <w:lvlJc w:val="left"/>
      <w:pPr>
        <w:ind w:left="2160" w:hanging="360"/>
      </w:pPr>
      <w:rPr>
        <w:rFonts w:ascii="Wingdings" w:hAnsi="Wingdings" w:hint="default"/>
      </w:rPr>
    </w:lvl>
    <w:lvl w:ilvl="3" w:tplc="11FE99FA" w:tentative="1">
      <w:start w:val="1"/>
      <w:numFmt w:val="bullet"/>
      <w:lvlText w:val=""/>
      <w:lvlJc w:val="left"/>
      <w:pPr>
        <w:ind w:left="2880" w:hanging="360"/>
      </w:pPr>
      <w:rPr>
        <w:rFonts w:ascii="Symbol" w:hAnsi="Symbol" w:hint="default"/>
      </w:rPr>
    </w:lvl>
    <w:lvl w:ilvl="4" w:tplc="747AC588" w:tentative="1">
      <w:start w:val="1"/>
      <w:numFmt w:val="bullet"/>
      <w:lvlText w:val="o"/>
      <w:lvlJc w:val="left"/>
      <w:pPr>
        <w:ind w:left="3600" w:hanging="360"/>
      </w:pPr>
      <w:rPr>
        <w:rFonts w:ascii="Courier New" w:hAnsi="Courier New" w:cs="Courier New" w:hint="default"/>
      </w:rPr>
    </w:lvl>
    <w:lvl w:ilvl="5" w:tplc="814A6C8C" w:tentative="1">
      <w:start w:val="1"/>
      <w:numFmt w:val="bullet"/>
      <w:lvlText w:val=""/>
      <w:lvlJc w:val="left"/>
      <w:pPr>
        <w:ind w:left="4320" w:hanging="360"/>
      </w:pPr>
      <w:rPr>
        <w:rFonts w:ascii="Wingdings" w:hAnsi="Wingdings" w:hint="default"/>
      </w:rPr>
    </w:lvl>
    <w:lvl w:ilvl="6" w:tplc="B25C0552" w:tentative="1">
      <w:start w:val="1"/>
      <w:numFmt w:val="bullet"/>
      <w:lvlText w:val=""/>
      <w:lvlJc w:val="left"/>
      <w:pPr>
        <w:ind w:left="5040" w:hanging="360"/>
      </w:pPr>
      <w:rPr>
        <w:rFonts w:ascii="Symbol" w:hAnsi="Symbol" w:hint="default"/>
      </w:rPr>
    </w:lvl>
    <w:lvl w:ilvl="7" w:tplc="667ADD86" w:tentative="1">
      <w:start w:val="1"/>
      <w:numFmt w:val="bullet"/>
      <w:lvlText w:val="o"/>
      <w:lvlJc w:val="left"/>
      <w:pPr>
        <w:ind w:left="5760" w:hanging="360"/>
      </w:pPr>
      <w:rPr>
        <w:rFonts w:ascii="Courier New" w:hAnsi="Courier New" w:cs="Courier New" w:hint="default"/>
      </w:rPr>
    </w:lvl>
    <w:lvl w:ilvl="8" w:tplc="FC5C1EA4" w:tentative="1">
      <w:start w:val="1"/>
      <w:numFmt w:val="bullet"/>
      <w:lvlText w:val=""/>
      <w:lvlJc w:val="left"/>
      <w:pPr>
        <w:ind w:left="6480" w:hanging="360"/>
      </w:pPr>
      <w:rPr>
        <w:rFonts w:ascii="Wingdings" w:hAnsi="Wingdings" w:hint="default"/>
      </w:rPr>
    </w:lvl>
  </w:abstractNum>
  <w:abstractNum w:abstractNumId="23" w15:restartNumberingAfterBreak="0">
    <w:nsid w:val="75FE7348"/>
    <w:multiLevelType w:val="hybridMultilevel"/>
    <w:tmpl w:val="A5E4A1B6"/>
    <w:lvl w:ilvl="0" w:tplc="FF8AF53C">
      <w:start w:val="1"/>
      <w:numFmt w:val="bullet"/>
      <w:lvlText w:val=""/>
      <w:lvlJc w:val="left"/>
      <w:pPr>
        <w:ind w:left="720" w:hanging="360"/>
      </w:pPr>
      <w:rPr>
        <w:rFonts w:ascii="Symbol" w:hAnsi="Symbol" w:hint="default"/>
      </w:rPr>
    </w:lvl>
    <w:lvl w:ilvl="1" w:tplc="C50E5B68" w:tentative="1">
      <w:start w:val="1"/>
      <w:numFmt w:val="bullet"/>
      <w:lvlText w:val="o"/>
      <w:lvlJc w:val="left"/>
      <w:pPr>
        <w:ind w:left="1440" w:hanging="360"/>
      </w:pPr>
      <w:rPr>
        <w:rFonts w:ascii="Courier New" w:hAnsi="Courier New" w:cs="Courier New" w:hint="default"/>
      </w:rPr>
    </w:lvl>
    <w:lvl w:ilvl="2" w:tplc="03368F7C" w:tentative="1">
      <w:start w:val="1"/>
      <w:numFmt w:val="bullet"/>
      <w:lvlText w:val=""/>
      <w:lvlJc w:val="left"/>
      <w:pPr>
        <w:ind w:left="2160" w:hanging="360"/>
      </w:pPr>
      <w:rPr>
        <w:rFonts w:ascii="Wingdings" w:hAnsi="Wingdings" w:hint="default"/>
      </w:rPr>
    </w:lvl>
    <w:lvl w:ilvl="3" w:tplc="061A8E44" w:tentative="1">
      <w:start w:val="1"/>
      <w:numFmt w:val="bullet"/>
      <w:lvlText w:val=""/>
      <w:lvlJc w:val="left"/>
      <w:pPr>
        <w:ind w:left="2880" w:hanging="360"/>
      </w:pPr>
      <w:rPr>
        <w:rFonts w:ascii="Symbol" w:hAnsi="Symbol" w:hint="default"/>
      </w:rPr>
    </w:lvl>
    <w:lvl w:ilvl="4" w:tplc="620E3DFC" w:tentative="1">
      <w:start w:val="1"/>
      <w:numFmt w:val="bullet"/>
      <w:lvlText w:val="o"/>
      <w:lvlJc w:val="left"/>
      <w:pPr>
        <w:ind w:left="3600" w:hanging="360"/>
      </w:pPr>
      <w:rPr>
        <w:rFonts w:ascii="Courier New" w:hAnsi="Courier New" w:cs="Courier New" w:hint="default"/>
      </w:rPr>
    </w:lvl>
    <w:lvl w:ilvl="5" w:tplc="54326214" w:tentative="1">
      <w:start w:val="1"/>
      <w:numFmt w:val="bullet"/>
      <w:lvlText w:val=""/>
      <w:lvlJc w:val="left"/>
      <w:pPr>
        <w:ind w:left="4320" w:hanging="360"/>
      </w:pPr>
      <w:rPr>
        <w:rFonts w:ascii="Wingdings" w:hAnsi="Wingdings" w:hint="default"/>
      </w:rPr>
    </w:lvl>
    <w:lvl w:ilvl="6" w:tplc="1EC27F20" w:tentative="1">
      <w:start w:val="1"/>
      <w:numFmt w:val="bullet"/>
      <w:lvlText w:val=""/>
      <w:lvlJc w:val="left"/>
      <w:pPr>
        <w:ind w:left="5040" w:hanging="360"/>
      </w:pPr>
      <w:rPr>
        <w:rFonts w:ascii="Symbol" w:hAnsi="Symbol" w:hint="default"/>
      </w:rPr>
    </w:lvl>
    <w:lvl w:ilvl="7" w:tplc="53A2F430" w:tentative="1">
      <w:start w:val="1"/>
      <w:numFmt w:val="bullet"/>
      <w:lvlText w:val="o"/>
      <w:lvlJc w:val="left"/>
      <w:pPr>
        <w:ind w:left="5760" w:hanging="360"/>
      </w:pPr>
      <w:rPr>
        <w:rFonts w:ascii="Courier New" w:hAnsi="Courier New" w:cs="Courier New" w:hint="default"/>
      </w:rPr>
    </w:lvl>
    <w:lvl w:ilvl="8" w:tplc="5CA0EE10" w:tentative="1">
      <w:start w:val="1"/>
      <w:numFmt w:val="bullet"/>
      <w:lvlText w:val=""/>
      <w:lvlJc w:val="left"/>
      <w:pPr>
        <w:ind w:left="6480" w:hanging="360"/>
      </w:pPr>
      <w:rPr>
        <w:rFonts w:ascii="Wingdings" w:hAnsi="Wingdings" w:hint="default"/>
      </w:rPr>
    </w:lvl>
  </w:abstractNum>
  <w:abstractNum w:abstractNumId="24" w15:restartNumberingAfterBreak="0">
    <w:nsid w:val="791F5BDE"/>
    <w:multiLevelType w:val="hybridMultilevel"/>
    <w:tmpl w:val="57968840"/>
    <w:lvl w:ilvl="0" w:tplc="76C4CA82">
      <w:start w:val="1"/>
      <w:numFmt w:val="bullet"/>
      <w:lvlText w:val=""/>
      <w:lvlJc w:val="left"/>
      <w:pPr>
        <w:ind w:left="720" w:hanging="360"/>
      </w:pPr>
      <w:rPr>
        <w:rFonts w:ascii="Symbol" w:hAnsi="Symbol" w:hint="default"/>
      </w:rPr>
    </w:lvl>
    <w:lvl w:ilvl="1" w:tplc="783C07FA" w:tentative="1">
      <w:start w:val="1"/>
      <w:numFmt w:val="bullet"/>
      <w:lvlText w:val="o"/>
      <w:lvlJc w:val="left"/>
      <w:pPr>
        <w:ind w:left="1440" w:hanging="360"/>
      </w:pPr>
      <w:rPr>
        <w:rFonts w:ascii="Courier New" w:hAnsi="Courier New" w:cs="Courier New" w:hint="default"/>
      </w:rPr>
    </w:lvl>
    <w:lvl w:ilvl="2" w:tplc="7F543104" w:tentative="1">
      <w:start w:val="1"/>
      <w:numFmt w:val="bullet"/>
      <w:lvlText w:val=""/>
      <w:lvlJc w:val="left"/>
      <w:pPr>
        <w:ind w:left="2160" w:hanging="360"/>
      </w:pPr>
      <w:rPr>
        <w:rFonts w:ascii="Wingdings" w:hAnsi="Wingdings" w:hint="default"/>
      </w:rPr>
    </w:lvl>
    <w:lvl w:ilvl="3" w:tplc="E31656A4" w:tentative="1">
      <w:start w:val="1"/>
      <w:numFmt w:val="bullet"/>
      <w:lvlText w:val=""/>
      <w:lvlJc w:val="left"/>
      <w:pPr>
        <w:ind w:left="2880" w:hanging="360"/>
      </w:pPr>
      <w:rPr>
        <w:rFonts w:ascii="Symbol" w:hAnsi="Symbol" w:hint="default"/>
      </w:rPr>
    </w:lvl>
    <w:lvl w:ilvl="4" w:tplc="225C687C" w:tentative="1">
      <w:start w:val="1"/>
      <w:numFmt w:val="bullet"/>
      <w:lvlText w:val="o"/>
      <w:lvlJc w:val="left"/>
      <w:pPr>
        <w:ind w:left="3600" w:hanging="360"/>
      </w:pPr>
      <w:rPr>
        <w:rFonts w:ascii="Courier New" w:hAnsi="Courier New" w:cs="Courier New" w:hint="default"/>
      </w:rPr>
    </w:lvl>
    <w:lvl w:ilvl="5" w:tplc="CCDA695E" w:tentative="1">
      <w:start w:val="1"/>
      <w:numFmt w:val="bullet"/>
      <w:lvlText w:val=""/>
      <w:lvlJc w:val="left"/>
      <w:pPr>
        <w:ind w:left="4320" w:hanging="360"/>
      </w:pPr>
      <w:rPr>
        <w:rFonts w:ascii="Wingdings" w:hAnsi="Wingdings" w:hint="default"/>
      </w:rPr>
    </w:lvl>
    <w:lvl w:ilvl="6" w:tplc="9618AA16" w:tentative="1">
      <w:start w:val="1"/>
      <w:numFmt w:val="bullet"/>
      <w:lvlText w:val=""/>
      <w:lvlJc w:val="left"/>
      <w:pPr>
        <w:ind w:left="5040" w:hanging="360"/>
      </w:pPr>
      <w:rPr>
        <w:rFonts w:ascii="Symbol" w:hAnsi="Symbol" w:hint="default"/>
      </w:rPr>
    </w:lvl>
    <w:lvl w:ilvl="7" w:tplc="8E92F0AC" w:tentative="1">
      <w:start w:val="1"/>
      <w:numFmt w:val="bullet"/>
      <w:lvlText w:val="o"/>
      <w:lvlJc w:val="left"/>
      <w:pPr>
        <w:ind w:left="5760" w:hanging="360"/>
      </w:pPr>
      <w:rPr>
        <w:rFonts w:ascii="Courier New" w:hAnsi="Courier New" w:cs="Courier New" w:hint="default"/>
      </w:rPr>
    </w:lvl>
    <w:lvl w:ilvl="8" w:tplc="87228EF4" w:tentative="1">
      <w:start w:val="1"/>
      <w:numFmt w:val="bullet"/>
      <w:lvlText w:val=""/>
      <w:lvlJc w:val="left"/>
      <w:pPr>
        <w:ind w:left="6480" w:hanging="360"/>
      </w:pPr>
      <w:rPr>
        <w:rFonts w:ascii="Wingdings" w:hAnsi="Wingdings" w:hint="default"/>
      </w:rPr>
    </w:lvl>
  </w:abstractNum>
  <w:abstractNum w:abstractNumId="25" w15:restartNumberingAfterBreak="0">
    <w:nsid w:val="79D77E9F"/>
    <w:multiLevelType w:val="hybridMultilevel"/>
    <w:tmpl w:val="A0E03834"/>
    <w:lvl w:ilvl="0" w:tplc="597C75A2">
      <w:start w:val="1"/>
      <w:numFmt w:val="bullet"/>
      <w:lvlText w:val=""/>
      <w:lvlJc w:val="left"/>
      <w:pPr>
        <w:ind w:left="720" w:hanging="360"/>
      </w:pPr>
      <w:rPr>
        <w:rFonts w:ascii="Symbol" w:hAnsi="Symbol" w:hint="default"/>
      </w:rPr>
    </w:lvl>
    <w:lvl w:ilvl="1" w:tplc="4F76B99A">
      <w:start w:val="1"/>
      <w:numFmt w:val="bullet"/>
      <w:lvlText w:val="−"/>
      <w:lvlJc w:val="left"/>
      <w:pPr>
        <w:ind w:left="1440" w:hanging="360"/>
      </w:pPr>
      <w:rPr>
        <w:rFonts w:ascii="Calibri" w:hAnsi="Calibri" w:hint="default"/>
      </w:rPr>
    </w:lvl>
    <w:lvl w:ilvl="2" w:tplc="FF504E6C" w:tentative="1">
      <w:start w:val="1"/>
      <w:numFmt w:val="bullet"/>
      <w:lvlText w:val=""/>
      <w:lvlJc w:val="left"/>
      <w:pPr>
        <w:ind w:left="2160" w:hanging="360"/>
      </w:pPr>
      <w:rPr>
        <w:rFonts w:ascii="Wingdings" w:hAnsi="Wingdings" w:hint="default"/>
      </w:rPr>
    </w:lvl>
    <w:lvl w:ilvl="3" w:tplc="D95C564E" w:tentative="1">
      <w:start w:val="1"/>
      <w:numFmt w:val="bullet"/>
      <w:lvlText w:val=""/>
      <w:lvlJc w:val="left"/>
      <w:pPr>
        <w:ind w:left="2880" w:hanging="360"/>
      </w:pPr>
      <w:rPr>
        <w:rFonts w:ascii="Symbol" w:hAnsi="Symbol" w:hint="default"/>
      </w:rPr>
    </w:lvl>
    <w:lvl w:ilvl="4" w:tplc="7FFA3EC6" w:tentative="1">
      <w:start w:val="1"/>
      <w:numFmt w:val="bullet"/>
      <w:lvlText w:val="o"/>
      <w:lvlJc w:val="left"/>
      <w:pPr>
        <w:ind w:left="3600" w:hanging="360"/>
      </w:pPr>
      <w:rPr>
        <w:rFonts w:ascii="Courier New" w:hAnsi="Courier New" w:cs="Courier New" w:hint="default"/>
      </w:rPr>
    </w:lvl>
    <w:lvl w:ilvl="5" w:tplc="988482BC" w:tentative="1">
      <w:start w:val="1"/>
      <w:numFmt w:val="bullet"/>
      <w:lvlText w:val=""/>
      <w:lvlJc w:val="left"/>
      <w:pPr>
        <w:ind w:left="4320" w:hanging="360"/>
      </w:pPr>
      <w:rPr>
        <w:rFonts w:ascii="Wingdings" w:hAnsi="Wingdings" w:hint="default"/>
      </w:rPr>
    </w:lvl>
    <w:lvl w:ilvl="6" w:tplc="F19EDDF2" w:tentative="1">
      <w:start w:val="1"/>
      <w:numFmt w:val="bullet"/>
      <w:lvlText w:val=""/>
      <w:lvlJc w:val="left"/>
      <w:pPr>
        <w:ind w:left="5040" w:hanging="360"/>
      </w:pPr>
      <w:rPr>
        <w:rFonts w:ascii="Symbol" w:hAnsi="Symbol" w:hint="default"/>
      </w:rPr>
    </w:lvl>
    <w:lvl w:ilvl="7" w:tplc="359E5996" w:tentative="1">
      <w:start w:val="1"/>
      <w:numFmt w:val="bullet"/>
      <w:lvlText w:val="o"/>
      <w:lvlJc w:val="left"/>
      <w:pPr>
        <w:ind w:left="5760" w:hanging="360"/>
      </w:pPr>
      <w:rPr>
        <w:rFonts w:ascii="Courier New" w:hAnsi="Courier New" w:cs="Courier New" w:hint="default"/>
      </w:rPr>
    </w:lvl>
    <w:lvl w:ilvl="8" w:tplc="427AA6D6" w:tentative="1">
      <w:start w:val="1"/>
      <w:numFmt w:val="bullet"/>
      <w:lvlText w:val=""/>
      <w:lvlJc w:val="left"/>
      <w:pPr>
        <w:ind w:left="6480" w:hanging="360"/>
      </w:pPr>
      <w:rPr>
        <w:rFonts w:ascii="Wingdings" w:hAnsi="Wingdings" w:hint="default"/>
      </w:rPr>
    </w:lvl>
  </w:abstractNum>
  <w:abstractNum w:abstractNumId="26" w15:restartNumberingAfterBreak="0">
    <w:nsid w:val="7AC5220F"/>
    <w:multiLevelType w:val="hybridMultilevel"/>
    <w:tmpl w:val="E886F29A"/>
    <w:lvl w:ilvl="0" w:tplc="AA8C6B4C">
      <w:start w:val="2"/>
      <w:numFmt w:val="bullet"/>
      <w:lvlText w:val="-"/>
      <w:lvlJc w:val="left"/>
      <w:pPr>
        <w:ind w:left="1080" w:hanging="360"/>
      </w:pPr>
      <w:rPr>
        <w:rFonts w:ascii="Sakkal Majalla" w:eastAsiaTheme="minorHAnsi" w:hAnsi="Sakkal Majalla" w:cs="Sakkal Majalla" w:hint="default"/>
        <w:b/>
      </w:rPr>
    </w:lvl>
    <w:lvl w:ilvl="1" w:tplc="E3001D90">
      <w:start w:val="1"/>
      <w:numFmt w:val="bullet"/>
      <w:lvlText w:val="o"/>
      <w:lvlJc w:val="left"/>
      <w:pPr>
        <w:ind w:left="1800" w:hanging="360"/>
      </w:pPr>
      <w:rPr>
        <w:rFonts w:ascii="Courier New" w:hAnsi="Courier New" w:cs="Courier New" w:hint="default"/>
      </w:rPr>
    </w:lvl>
    <w:lvl w:ilvl="2" w:tplc="69CAE612" w:tentative="1">
      <w:start w:val="1"/>
      <w:numFmt w:val="bullet"/>
      <w:lvlText w:val=""/>
      <w:lvlJc w:val="left"/>
      <w:pPr>
        <w:ind w:left="2520" w:hanging="360"/>
      </w:pPr>
      <w:rPr>
        <w:rFonts w:ascii="Wingdings" w:hAnsi="Wingdings" w:hint="default"/>
      </w:rPr>
    </w:lvl>
    <w:lvl w:ilvl="3" w:tplc="007C0098" w:tentative="1">
      <w:start w:val="1"/>
      <w:numFmt w:val="bullet"/>
      <w:lvlText w:val=""/>
      <w:lvlJc w:val="left"/>
      <w:pPr>
        <w:ind w:left="3240" w:hanging="360"/>
      </w:pPr>
      <w:rPr>
        <w:rFonts w:ascii="Symbol" w:hAnsi="Symbol" w:hint="default"/>
      </w:rPr>
    </w:lvl>
    <w:lvl w:ilvl="4" w:tplc="32FA2CFC" w:tentative="1">
      <w:start w:val="1"/>
      <w:numFmt w:val="bullet"/>
      <w:lvlText w:val="o"/>
      <w:lvlJc w:val="left"/>
      <w:pPr>
        <w:ind w:left="3960" w:hanging="360"/>
      </w:pPr>
      <w:rPr>
        <w:rFonts w:ascii="Courier New" w:hAnsi="Courier New" w:cs="Courier New" w:hint="default"/>
      </w:rPr>
    </w:lvl>
    <w:lvl w:ilvl="5" w:tplc="19DECA34" w:tentative="1">
      <w:start w:val="1"/>
      <w:numFmt w:val="bullet"/>
      <w:lvlText w:val=""/>
      <w:lvlJc w:val="left"/>
      <w:pPr>
        <w:ind w:left="4680" w:hanging="360"/>
      </w:pPr>
      <w:rPr>
        <w:rFonts w:ascii="Wingdings" w:hAnsi="Wingdings" w:hint="default"/>
      </w:rPr>
    </w:lvl>
    <w:lvl w:ilvl="6" w:tplc="A556576A" w:tentative="1">
      <w:start w:val="1"/>
      <w:numFmt w:val="bullet"/>
      <w:lvlText w:val=""/>
      <w:lvlJc w:val="left"/>
      <w:pPr>
        <w:ind w:left="5400" w:hanging="360"/>
      </w:pPr>
      <w:rPr>
        <w:rFonts w:ascii="Symbol" w:hAnsi="Symbol" w:hint="default"/>
      </w:rPr>
    </w:lvl>
    <w:lvl w:ilvl="7" w:tplc="00F4E7A8" w:tentative="1">
      <w:start w:val="1"/>
      <w:numFmt w:val="bullet"/>
      <w:lvlText w:val="o"/>
      <w:lvlJc w:val="left"/>
      <w:pPr>
        <w:ind w:left="6120" w:hanging="360"/>
      </w:pPr>
      <w:rPr>
        <w:rFonts w:ascii="Courier New" w:hAnsi="Courier New" w:cs="Courier New" w:hint="default"/>
      </w:rPr>
    </w:lvl>
    <w:lvl w:ilvl="8" w:tplc="CC3A6F30" w:tentative="1">
      <w:start w:val="1"/>
      <w:numFmt w:val="bullet"/>
      <w:lvlText w:val=""/>
      <w:lvlJc w:val="left"/>
      <w:pPr>
        <w:ind w:left="6840" w:hanging="360"/>
      </w:pPr>
      <w:rPr>
        <w:rFonts w:ascii="Wingdings" w:hAnsi="Wingdings" w:hint="default"/>
      </w:rPr>
    </w:lvl>
  </w:abstractNum>
  <w:abstractNum w:abstractNumId="27" w15:restartNumberingAfterBreak="0">
    <w:nsid w:val="7AFD7DFD"/>
    <w:multiLevelType w:val="hybridMultilevel"/>
    <w:tmpl w:val="2A60F246"/>
    <w:lvl w:ilvl="0" w:tplc="802A721E">
      <w:start w:val="1"/>
      <w:numFmt w:val="decimal"/>
      <w:lvlText w:val="%1."/>
      <w:lvlJc w:val="left"/>
      <w:pPr>
        <w:ind w:left="720" w:hanging="360"/>
      </w:pPr>
      <w:rPr>
        <w:rFonts w:hint="default"/>
      </w:rPr>
    </w:lvl>
    <w:lvl w:ilvl="1" w:tplc="487E70E6" w:tentative="1">
      <w:start w:val="1"/>
      <w:numFmt w:val="lowerLetter"/>
      <w:lvlText w:val="%2."/>
      <w:lvlJc w:val="left"/>
      <w:pPr>
        <w:ind w:left="1440" w:hanging="360"/>
      </w:pPr>
    </w:lvl>
    <w:lvl w:ilvl="2" w:tplc="8D847D4A" w:tentative="1">
      <w:start w:val="1"/>
      <w:numFmt w:val="lowerRoman"/>
      <w:lvlText w:val="%3."/>
      <w:lvlJc w:val="right"/>
      <w:pPr>
        <w:ind w:left="2160" w:hanging="180"/>
      </w:pPr>
    </w:lvl>
    <w:lvl w:ilvl="3" w:tplc="12DA9778" w:tentative="1">
      <w:start w:val="1"/>
      <w:numFmt w:val="decimal"/>
      <w:lvlText w:val="%4."/>
      <w:lvlJc w:val="left"/>
      <w:pPr>
        <w:ind w:left="2880" w:hanging="360"/>
      </w:pPr>
    </w:lvl>
    <w:lvl w:ilvl="4" w:tplc="6026EB08" w:tentative="1">
      <w:start w:val="1"/>
      <w:numFmt w:val="lowerLetter"/>
      <w:lvlText w:val="%5."/>
      <w:lvlJc w:val="left"/>
      <w:pPr>
        <w:ind w:left="3600" w:hanging="360"/>
      </w:pPr>
    </w:lvl>
    <w:lvl w:ilvl="5" w:tplc="5722150C" w:tentative="1">
      <w:start w:val="1"/>
      <w:numFmt w:val="lowerRoman"/>
      <w:lvlText w:val="%6."/>
      <w:lvlJc w:val="right"/>
      <w:pPr>
        <w:ind w:left="4320" w:hanging="180"/>
      </w:pPr>
    </w:lvl>
    <w:lvl w:ilvl="6" w:tplc="B866AA9E" w:tentative="1">
      <w:start w:val="1"/>
      <w:numFmt w:val="decimal"/>
      <w:lvlText w:val="%7."/>
      <w:lvlJc w:val="left"/>
      <w:pPr>
        <w:ind w:left="5040" w:hanging="360"/>
      </w:pPr>
    </w:lvl>
    <w:lvl w:ilvl="7" w:tplc="DAA6B0AE" w:tentative="1">
      <w:start w:val="1"/>
      <w:numFmt w:val="lowerLetter"/>
      <w:lvlText w:val="%8."/>
      <w:lvlJc w:val="left"/>
      <w:pPr>
        <w:ind w:left="5760" w:hanging="360"/>
      </w:pPr>
    </w:lvl>
    <w:lvl w:ilvl="8" w:tplc="6EB4763C" w:tentative="1">
      <w:start w:val="1"/>
      <w:numFmt w:val="lowerRoman"/>
      <w:lvlText w:val="%9."/>
      <w:lvlJc w:val="right"/>
      <w:pPr>
        <w:ind w:left="6480" w:hanging="180"/>
      </w:pPr>
    </w:lvl>
  </w:abstractNum>
  <w:abstractNum w:abstractNumId="28" w15:restartNumberingAfterBreak="0">
    <w:nsid w:val="7BB76871"/>
    <w:multiLevelType w:val="multilevel"/>
    <w:tmpl w:val="2C3C7D40"/>
    <w:lvl w:ilvl="0">
      <w:start w:val="4"/>
      <w:numFmt w:val="decimal"/>
      <w:lvlText w:val="%1"/>
      <w:lvlJc w:val="left"/>
      <w:pPr>
        <w:ind w:left="360" w:hanging="360"/>
      </w:pPr>
      <w:rPr>
        <w:rFonts w:hint="default"/>
      </w:rPr>
    </w:lvl>
    <w:lvl w:ilvl="1">
      <w:start w:val="5"/>
      <w:numFmt w:val="decimal"/>
      <w:lvlText w:val="%1.%2"/>
      <w:lvlJc w:val="left"/>
      <w:pPr>
        <w:ind w:left="504" w:hanging="360"/>
      </w:pPr>
      <w:rPr>
        <w:rFonts w:hint="default"/>
        <w:b/>
        <w:bCs/>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num w:numId="1">
    <w:abstractNumId w:val="13"/>
  </w:num>
  <w:num w:numId="2">
    <w:abstractNumId w:val="3"/>
  </w:num>
  <w:num w:numId="3">
    <w:abstractNumId w:val="26"/>
  </w:num>
  <w:num w:numId="4">
    <w:abstractNumId w:val="5"/>
  </w:num>
  <w:num w:numId="5">
    <w:abstractNumId w:val="6"/>
  </w:num>
  <w:num w:numId="6">
    <w:abstractNumId w:val="12"/>
  </w:num>
  <w:num w:numId="7">
    <w:abstractNumId w:val="22"/>
  </w:num>
  <w:num w:numId="8">
    <w:abstractNumId w:val="28"/>
  </w:num>
  <w:num w:numId="9">
    <w:abstractNumId w:val="18"/>
  </w:num>
  <w:num w:numId="10">
    <w:abstractNumId w:val="23"/>
  </w:num>
  <w:num w:numId="11">
    <w:abstractNumId w:val="10"/>
  </w:num>
  <w:num w:numId="12">
    <w:abstractNumId w:val="14"/>
  </w:num>
  <w:num w:numId="13">
    <w:abstractNumId w:val="7"/>
  </w:num>
  <w:num w:numId="14">
    <w:abstractNumId w:val="9"/>
  </w:num>
  <w:num w:numId="15">
    <w:abstractNumId w:val="4"/>
  </w:num>
  <w:num w:numId="16">
    <w:abstractNumId w:val="27"/>
  </w:num>
  <w:num w:numId="17">
    <w:abstractNumId w:val="1"/>
  </w:num>
  <w:num w:numId="18">
    <w:abstractNumId w:val="24"/>
  </w:num>
  <w:num w:numId="19">
    <w:abstractNumId w:val="17"/>
  </w:num>
  <w:num w:numId="20">
    <w:abstractNumId w:val="19"/>
  </w:num>
  <w:num w:numId="21">
    <w:abstractNumId w:val="15"/>
  </w:num>
  <w:num w:numId="22">
    <w:abstractNumId w:val="21"/>
  </w:num>
  <w:num w:numId="23">
    <w:abstractNumId w:val="0"/>
  </w:num>
  <w:num w:numId="24">
    <w:abstractNumId w:val="11"/>
  </w:num>
  <w:num w:numId="25">
    <w:abstractNumId w:val="8"/>
  </w:num>
  <w:num w:numId="26">
    <w:abstractNumId w:val="25"/>
  </w:num>
  <w:num w:numId="27">
    <w:abstractNumId w:val="16"/>
  </w:num>
  <w:num w:numId="28">
    <w:abstractNumId w:val="20"/>
  </w:num>
  <w:num w:numId="2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D2"/>
    <w:rsid w:val="000005B7"/>
    <w:rsid w:val="00000DAB"/>
    <w:rsid w:val="000026E6"/>
    <w:rsid w:val="00002D65"/>
    <w:rsid w:val="00003055"/>
    <w:rsid w:val="0000406B"/>
    <w:rsid w:val="00004E3D"/>
    <w:rsid w:val="0000505D"/>
    <w:rsid w:val="0000579C"/>
    <w:rsid w:val="0000609A"/>
    <w:rsid w:val="0000646E"/>
    <w:rsid w:val="00006EBD"/>
    <w:rsid w:val="00010A7F"/>
    <w:rsid w:val="00010E9D"/>
    <w:rsid w:val="00011BB4"/>
    <w:rsid w:val="00015521"/>
    <w:rsid w:val="0001593F"/>
    <w:rsid w:val="000162B3"/>
    <w:rsid w:val="00016CB2"/>
    <w:rsid w:val="00017A01"/>
    <w:rsid w:val="00021D6C"/>
    <w:rsid w:val="00025220"/>
    <w:rsid w:val="00025D72"/>
    <w:rsid w:val="00030B25"/>
    <w:rsid w:val="000329F2"/>
    <w:rsid w:val="000348B3"/>
    <w:rsid w:val="0003596B"/>
    <w:rsid w:val="00035CAB"/>
    <w:rsid w:val="00036CCC"/>
    <w:rsid w:val="000411F0"/>
    <w:rsid w:val="00041437"/>
    <w:rsid w:val="00044DAC"/>
    <w:rsid w:val="00044EAA"/>
    <w:rsid w:val="00045DA4"/>
    <w:rsid w:val="0004787E"/>
    <w:rsid w:val="0005213D"/>
    <w:rsid w:val="00052545"/>
    <w:rsid w:val="000526D6"/>
    <w:rsid w:val="00053661"/>
    <w:rsid w:val="000566B7"/>
    <w:rsid w:val="000568B7"/>
    <w:rsid w:val="00056E50"/>
    <w:rsid w:val="000571F8"/>
    <w:rsid w:val="00062668"/>
    <w:rsid w:val="00064C2F"/>
    <w:rsid w:val="000652A9"/>
    <w:rsid w:val="000652FF"/>
    <w:rsid w:val="00065450"/>
    <w:rsid w:val="0006711E"/>
    <w:rsid w:val="000707FF"/>
    <w:rsid w:val="00070EFA"/>
    <w:rsid w:val="00071E1A"/>
    <w:rsid w:val="0007232E"/>
    <w:rsid w:val="00072BAB"/>
    <w:rsid w:val="00074D73"/>
    <w:rsid w:val="00076EC6"/>
    <w:rsid w:val="000806BC"/>
    <w:rsid w:val="00081622"/>
    <w:rsid w:val="00081837"/>
    <w:rsid w:val="00081E50"/>
    <w:rsid w:val="00083096"/>
    <w:rsid w:val="00086B6D"/>
    <w:rsid w:val="00087B33"/>
    <w:rsid w:val="0009107D"/>
    <w:rsid w:val="00092C7B"/>
    <w:rsid w:val="00092F93"/>
    <w:rsid w:val="00094940"/>
    <w:rsid w:val="000A19C2"/>
    <w:rsid w:val="000A35A3"/>
    <w:rsid w:val="000A3C95"/>
    <w:rsid w:val="000A3D13"/>
    <w:rsid w:val="000A3E20"/>
    <w:rsid w:val="000A5092"/>
    <w:rsid w:val="000A6380"/>
    <w:rsid w:val="000A66CE"/>
    <w:rsid w:val="000A7618"/>
    <w:rsid w:val="000B0297"/>
    <w:rsid w:val="000B1484"/>
    <w:rsid w:val="000C0748"/>
    <w:rsid w:val="000C3207"/>
    <w:rsid w:val="000C3906"/>
    <w:rsid w:val="000C4D14"/>
    <w:rsid w:val="000C50E2"/>
    <w:rsid w:val="000C6D12"/>
    <w:rsid w:val="000D29BC"/>
    <w:rsid w:val="000D32F3"/>
    <w:rsid w:val="000D341C"/>
    <w:rsid w:val="000D3E48"/>
    <w:rsid w:val="000D64A0"/>
    <w:rsid w:val="000D7BAC"/>
    <w:rsid w:val="000E07EF"/>
    <w:rsid w:val="000E18E5"/>
    <w:rsid w:val="000E22F5"/>
    <w:rsid w:val="000E3580"/>
    <w:rsid w:val="000E3C30"/>
    <w:rsid w:val="000E4504"/>
    <w:rsid w:val="000E58E9"/>
    <w:rsid w:val="000E6F13"/>
    <w:rsid w:val="000E795C"/>
    <w:rsid w:val="000F02A1"/>
    <w:rsid w:val="000F09A0"/>
    <w:rsid w:val="000F1421"/>
    <w:rsid w:val="000F4E3F"/>
    <w:rsid w:val="000F5704"/>
    <w:rsid w:val="000F5CFE"/>
    <w:rsid w:val="000F78F1"/>
    <w:rsid w:val="000F7F55"/>
    <w:rsid w:val="00101383"/>
    <w:rsid w:val="0010145E"/>
    <w:rsid w:val="00104CE8"/>
    <w:rsid w:val="001051EB"/>
    <w:rsid w:val="00105312"/>
    <w:rsid w:val="001067F3"/>
    <w:rsid w:val="00107B81"/>
    <w:rsid w:val="0011020A"/>
    <w:rsid w:val="001124EF"/>
    <w:rsid w:val="001158E4"/>
    <w:rsid w:val="00116A65"/>
    <w:rsid w:val="001170C7"/>
    <w:rsid w:val="00117A12"/>
    <w:rsid w:val="00120A3E"/>
    <w:rsid w:val="001224A8"/>
    <w:rsid w:val="001224B9"/>
    <w:rsid w:val="00123790"/>
    <w:rsid w:val="00124508"/>
    <w:rsid w:val="001245F7"/>
    <w:rsid w:val="00125B00"/>
    <w:rsid w:val="0012617C"/>
    <w:rsid w:val="0012696B"/>
    <w:rsid w:val="001274FA"/>
    <w:rsid w:val="0013215B"/>
    <w:rsid w:val="0013260E"/>
    <w:rsid w:val="00134D82"/>
    <w:rsid w:val="00136271"/>
    <w:rsid w:val="00136A3D"/>
    <w:rsid w:val="00141C93"/>
    <w:rsid w:val="00142192"/>
    <w:rsid w:val="00144BA9"/>
    <w:rsid w:val="00145074"/>
    <w:rsid w:val="00145A50"/>
    <w:rsid w:val="0014664D"/>
    <w:rsid w:val="00146EFE"/>
    <w:rsid w:val="0014757D"/>
    <w:rsid w:val="0014781C"/>
    <w:rsid w:val="00147880"/>
    <w:rsid w:val="001501A5"/>
    <w:rsid w:val="0015176A"/>
    <w:rsid w:val="001557DD"/>
    <w:rsid w:val="00156572"/>
    <w:rsid w:val="001601F7"/>
    <w:rsid w:val="00160C8C"/>
    <w:rsid w:val="0016252A"/>
    <w:rsid w:val="00163A41"/>
    <w:rsid w:val="001660B0"/>
    <w:rsid w:val="00172894"/>
    <w:rsid w:val="001766E2"/>
    <w:rsid w:val="00176F65"/>
    <w:rsid w:val="0018046B"/>
    <w:rsid w:val="00180624"/>
    <w:rsid w:val="00180F2C"/>
    <w:rsid w:val="00182AE6"/>
    <w:rsid w:val="00183C13"/>
    <w:rsid w:val="001866A4"/>
    <w:rsid w:val="00186B19"/>
    <w:rsid w:val="00191A70"/>
    <w:rsid w:val="00191D98"/>
    <w:rsid w:val="00195455"/>
    <w:rsid w:val="0019597C"/>
    <w:rsid w:val="00197DFA"/>
    <w:rsid w:val="001A07E8"/>
    <w:rsid w:val="001A0F1A"/>
    <w:rsid w:val="001A30CA"/>
    <w:rsid w:val="001A364F"/>
    <w:rsid w:val="001A4F69"/>
    <w:rsid w:val="001A5663"/>
    <w:rsid w:val="001A5E59"/>
    <w:rsid w:val="001A62F8"/>
    <w:rsid w:val="001A6B4A"/>
    <w:rsid w:val="001A7F51"/>
    <w:rsid w:val="001B4C26"/>
    <w:rsid w:val="001B7A0D"/>
    <w:rsid w:val="001B7DAA"/>
    <w:rsid w:val="001C13B3"/>
    <w:rsid w:val="001C2067"/>
    <w:rsid w:val="001C21F4"/>
    <w:rsid w:val="001C2A2C"/>
    <w:rsid w:val="001C5171"/>
    <w:rsid w:val="001C542D"/>
    <w:rsid w:val="001C683A"/>
    <w:rsid w:val="001C725C"/>
    <w:rsid w:val="001D0B7B"/>
    <w:rsid w:val="001D425C"/>
    <w:rsid w:val="001D4C8B"/>
    <w:rsid w:val="001D5FD8"/>
    <w:rsid w:val="001D70BA"/>
    <w:rsid w:val="001E0977"/>
    <w:rsid w:val="001E0ABF"/>
    <w:rsid w:val="001E1732"/>
    <w:rsid w:val="001E3236"/>
    <w:rsid w:val="001E3296"/>
    <w:rsid w:val="001E4907"/>
    <w:rsid w:val="001E6405"/>
    <w:rsid w:val="001E6E2A"/>
    <w:rsid w:val="001E7ABC"/>
    <w:rsid w:val="001F0976"/>
    <w:rsid w:val="001F11D9"/>
    <w:rsid w:val="001F315D"/>
    <w:rsid w:val="001F32C2"/>
    <w:rsid w:val="001F542F"/>
    <w:rsid w:val="00200253"/>
    <w:rsid w:val="0020230E"/>
    <w:rsid w:val="002025B8"/>
    <w:rsid w:val="00204069"/>
    <w:rsid w:val="00204E04"/>
    <w:rsid w:val="002057C8"/>
    <w:rsid w:val="0020799F"/>
    <w:rsid w:val="00215874"/>
    <w:rsid w:val="00215947"/>
    <w:rsid w:val="00215C75"/>
    <w:rsid w:val="00216145"/>
    <w:rsid w:val="002201C7"/>
    <w:rsid w:val="002201FE"/>
    <w:rsid w:val="00221582"/>
    <w:rsid w:val="002260E2"/>
    <w:rsid w:val="00226961"/>
    <w:rsid w:val="002269DC"/>
    <w:rsid w:val="00227B98"/>
    <w:rsid w:val="0023060E"/>
    <w:rsid w:val="002319C4"/>
    <w:rsid w:val="002319CA"/>
    <w:rsid w:val="002327FA"/>
    <w:rsid w:val="002333DF"/>
    <w:rsid w:val="00235B9E"/>
    <w:rsid w:val="00235BC9"/>
    <w:rsid w:val="00235BE6"/>
    <w:rsid w:val="00241ADA"/>
    <w:rsid w:val="00242771"/>
    <w:rsid w:val="0024294A"/>
    <w:rsid w:val="002437C1"/>
    <w:rsid w:val="002474EF"/>
    <w:rsid w:val="00247EB3"/>
    <w:rsid w:val="002501A2"/>
    <w:rsid w:val="00253D4A"/>
    <w:rsid w:val="0025463B"/>
    <w:rsid w:val="002633A2"/>
    <w:rsid w:val="002636C4"/>
    <w:rsid w:val="002647F3"/>
    <w:rsid w:val="00264D7C"/>
    <w:rsid w:val="00264E58"/>
    <w:rsid w:val="0026591C"/>
    <w:rsid w:val="002661AF"/>
    <w:rsid w:val="0026754C"/>
    <w:rsid w:val="002703E6"/>
    <w:rsid w:val="00270A75"/>
    <w:rsid w:val="00270D3F"/>
    <w:rsid w:val="0027144F"/>
    <w:rsid w:val="002721F4"/>
    <w:rsid w:val="00272C9D"/>
    <w:rsid w:val="00275092"/>
    <w:rsid w:val="002764A7"/>
    <w:rsid w:val="002768B6"/>
    <w:rsid w:val="00277EA2"/>
    <w:rsid w:val="00280E05"/>
    <w:rsid w:val="0028198B"/>
    <w:rsid w:val="0028371E"/>
    <w:rsid w:val="00283A1B"/>
    <w:rsid w:val="002849CD"/>
    <w:rsid w:val="00290A3B"/>
    <w:rsid w:val="00290CE9"/>
    <w:rsid w:val="00294986"/>
    <w:rsid w:val="002953CA"/>
    <w:rsid w:val="00295465"/>
    <w:rsid w:val="00295630"/>
    <w:rsid w:val="002964D8"/>
    <w:rsid w:val="00296ABB"/>
    <w:rsid w:val="002A04C9"/>
    <w:rsid w:val="002A1BC7"/>
    <w:rsid w:val="002A5B9B"/>
    <w:rsid w:val="002A641C"/>
    <w:rsid w:val="002A673F"/>
    <w:rsid w:val="002B28CB"/>
    <w:rsid w:val="002B43D0"/>
    <w:rsid w:val="002B5E6B"/>
    <w:rsid w:val="002B6084"/>
    <w:rsid w:val="002B61A7"/>
    <w:rsid w:val="002B64C4"/>
    <w:rsid w:val="002B7C56"/>
    <w:rsid w:val="002C0CB8"/>
    <w:rsid w:val="002C1F59"/>
    <w:rsid w:val="002C4044"/>
    <w:rsid w:val="002C5868"/>
    <w:rsid w:val="002C7399"/>
    <w:rsid w:val="002D0CA7"/>
    <w:rsid w:val="002D168E"/>
    <w:rsid w:val="002D2F7C"/>
    <w:rsid w:val="002D4666"/>
    <w:rsid w:val="002D5CE6"/>
    <w:rsid w:val="002D5E9E"/>
    <w:rsid w:val="002E19D6"/>
    <w:rsid w:val="002E1B10"/>
    <w:rsid w:val="002E28A9"/>
    <w:rsid w:val="002E28C7"/>
    <w:rsid w:val="002E33F3"/>
    <w:rsid w:val="002E499C"/>
    <w:rsid w:val="002E52F2"/>
    <w:rsid w:val="002E69E9"/>
    <w:rsid w:val="002F050B"/>
    <w:rsid w:val="002F12AE"/>
    <w:rsid w:val="002F1B4E"/>
    <w:rsid w:val="002F3E9E"/>
    <w:rsid w:val="002F4711"/>
    <w:rsid w:val="002F5741"/>
    <w:rsid w:val="002F5C31"/>
    <w:rsid w:val="002F5DA0"/>
    <w:rsid w:val="002F628C"/>
    <w:rsid w:val="002F74FC"/>
    <w:rsid w:val="002F77F8"/>
    <w:rsid w:val="00301BE9"/>
    <w:rsid w:val="00302FC0"/>
    <w:rsid w:val="0030319B"/>
    <w:rsid w:val="0030404E"/>
    <w:rsid w:val="00304C72"/>
    <w:rsid w:val="00305061"/>
    <w:rsid w:val="003050E4"/>
    <w:rsid w:val="0030572E"/>
    <w:rsid w:val="00305C41"/>
    <w:rsid w:val="00306244"/>
    <w:rsid w:val="00306A48"/>
    <w:rsid w:val="0031069B"/>
    <w:rsid w:val="003130E4"/>
    <w:rsid w:val="003141CF"/>
    <w:rsid w:val="00316170"/>
    <w:rsid w:val="00316E23"/>
    <w:rsid w:val="00321527"/>
    <w:rsid w:val="00322DD2"/>
    <w:rsid w:val="0032317D"/>
    <w:rsid w:val="0032423E"/>
    <w:rsid w:val="003249CA"/>
    <w:rsid w:val="00327285"/>
    <w:rsid w:val="00327EC9"/>
    <w:rsid w:val="00330D6E"/>
    <w:rsid w:val="00330F49"/>
    <w:rsid w:val="00332BE7"/>
    <w:rsid w:val="003330CA"/>
    <w:rsid w:val="00334FD3"/>
    <w:rsid w:val="00335CF0"/>
    <w:rsid w:val="00337384"/>
    <w:rsid w:val="00340BF1"/>
    <w:rsid w:val="00341736"/>
    <w:rsid w:val="00341B6A"/>
    <w:rsid w:val="00341CF2"/>
    <w:rsid w:val="003439AE"/>
    <w:rsid w:val="0034457A"/>
    <w:rsid w:val="0034677B"/>
    <w:rsid w:val="00350F4A"/>
    <w:rsid w:val="003517A7"/>
    <w:rsid w:val="00351B36"/>
    <w:rsid w:val="00353256"/>
    <w:rsid w:val="00355133"/>
    <w:rsid w:val="00355980"/>
    <w:rsid w:val="003559CA"/>
    <w:rsid w:val="0035750B"/>
    <w:rsid w:val="00357BDB"/>
    <w:rsid w:val="00357F7C"/>
    <w:rsid w:val="003609BE"/>
    <w:rsid w:val="00361A61"/>
    <w:rsid w:val="00361ECD"/>
    <w:rsid w:val="00363D48"/>
    <w:rsid w:val="0036479E"/>
    <w:rsid w:val="00364B49"/>
    <w:rsid w:val="0036631A"/>
    <w:rsid w:val="00366321"/>
    <w:rsid w:val="00366C97"/>
    <w:rsid w:val="0037090C"/>
    <w:rsid w:val="00370DDC"/>
    <w:rsid w:val="00371E45"/>
    <w:rsid w:val="00373773"/>
    <w:rsid w:val="00373C62"/>
    <w:rsid w:val="00374C21"/>
    <w:rsid w:val="003753F4"/>
    <w:rsid w:val="0037565A"/>
    <w:rsid w:val="00375E19"/>
    <w:rsid w:val="00375FDA"/>
    <w:rsid w:val="00380BFE"/>
    <w:rsid w:val="003812C2"/>
    <w:rsid w:val="00381EB9"/>
    <w:rsid w:val="003844E6"/>
    <w:rsid w:val="0038644A"/>
    <w:rsid w:val="00386749"/>
    <w:rsid w:val="00386830"/>
    <w:rsid w:val="003909C3"/>
    <w:rsid w:val="003918E8"/>
    <w:rsid w:val="00391992"/>
    <w:rsid w:val="0039393D"/>
    <w:rsid w:val="00393AD7"/>
    <w:rsid w:val="00397324"/>
    <w:rsid w:val="003A18CB"/>
    <w:rsid w:val="003A37FE"/>
    <w:rsid w:val="003A491C"/>
    <w:rsid w:val="003A5000"/>
    <w:rsid w:val="003A54B9"/>
    <w:rsid w:val="003A641A"/>
    <w:rsid w:val="003B3BE1"/>
    <w:rsid w:val="003B3DE9"/>
    <w:rsid w:val="003B3ECE"/>
    <w:rsid w:val="003B488D"/>
    <w:rsid w:val="003B50EE"/>
    <w:rsid w:val="003B68AA"/>
    <w:rsid w:val="003B6EA2"/>
    <w:rsid w:val="003B768D"/>
    <w:rsid w:val="003B7D2A"/>
    <w:rsid w:val="003C112F"/>
    <w:rsid w:val="003C1D33"/>
    <w:rsid w:val="003C2800"/>
    <w:rsid w:val="003C2B8F"/>
    <w:rsid w:val="003C43A9"/>
    <w:rsid w:val="003C4BFC"/>
    <w:rsid w:val="003C5D7A"/>
    <w:rsid w:val="003C6799"/>
    <w:rsid w:val="003C7276"/>
    <w:rsid w:val="003C7442"/>
    <w:rsid w:val="003D2463"/>
    <w:rsid w:val="003D2BBC"/>
    <w:rsid w:val="003D4519"/>
    <w:rsid w:val="003D7A54"/>
    <w:rsid w:val="003E008D"/>
    <w:rsid w:val="003E24B5"/>
    <w:rsid w:val="003E3C7B"/>
    <w:rsid w:val="003E4A3C"/>
    <w:rsid w:val="003E6244"/>
    <w:rsid w:val="003E69E6"/>
    <w:rsid w:val="003E6A42"/>
    <w:rsid w:val="003E72EB"/>
    <w:rsid w:val="003E7690"/>
    <w:rsid w:val="003E7E47"/>
    <w:rsid w:val="003F020E"/>
    <w:rsid w:val="003F14E5"/>
    <w:rsid w:val="003F20E4"/>
    <w:rsid w:val="003F4285"/>
    <w:rsid w:val="003F493A"/>
    <w:rsid w:val="003F7674"/>
    <w:rsid w:val="00400FD8"/>
    <w:rsid w:val="00401444"/>
    <w:rsid w:val="00401586"/>
    <w:rsid w:val="00402CCE"/>
    <w:rsid w:val="004033DF"/>
    <w:rsid w:val="004037E6"/>
    <w:rsid w:val="00404511"/>
    <w:rsid w:val="00405F34"/>
    <w:rsid w:val="004077E7"/>
    <w:rsid w:val="004109DE"/>
    <w:rsid w:val="00410D94"/>
    <w:rsid w:val="00413B4C"/>
    <w:rsid w:val="004155AA"/>
    <w:rsid w:val="00417369"/>
    <w:rsid w:val="00420FA3"/>
    <w:rsid w:val="00421391"/>
    <w:rsid w:val="00422D47"/>
    <w:rsid w:val="00423631"/>
    <w:rsid w:val="004237B4"/>
    <w:rsid w:val="00423F1D"/>
    <w:rsid w:val="00424022"/>
    <w:rsid w:val="00424272"/>
    <w:rsid w:val="004243BF"/>
    <w:rsid w:val="00424C12"/>
    <w:rsid w:val="00425976"/>
    <w:rsid w:val="00426985"/>
    <w:rsid w:val="00432AA7"/>
    <w:rsid w:val="004330C3"/>
    <w:rsid w:val="00433367"/>
    <w:rsid w:val="00433487"/>
    <w:rsid w:val="00433603"/>
    <w:rsid w:val="004342F5"/>
    <w:rsid w:val="0043634B"/>
    <w:rsid w:val="004371B4"/>
    <w:rsid w:val="004400B5"/>
    <w:rsid w:val="0044022A"/>
    <w:rsid w:val="00440AC3"/>
    <w:rsid w:val="00442C33"/>
    <w:rsid w:val="004440A1"/>
    <w:rsid w:val="0044429C"/>
    <w:rsid w:val="00444D9C"/>
    <w:rsid w:val="00445508"/>
    <w:rsid w:val="00447562"/>
    <w:rsid w:val="00450727"/>
    <w:rsid w:val="00452D03"/>
    <w:rsid w:val="00454B51"/>
    <w:rsid w:val="00455CFC"/>
    <w:rsid w:val="00460E06"/>
    <w:rsid w:val="00462EE3"/>
    <w:rsid w:val="00464BBB"/>
    <w:rsid w:val="0046590E"/>
    <w:rsid w:val="00465BB9"/>
    <w:rsid w:val="004662E8"/>
    <w:rsid w:val="00466AAF"/>
    <w:rsid w:val="0047083D"/>
    <w:rsid w:val="00470D2E"/>
    <w:rsid w:val="00470E3F"/>
    <w:rsid w:val="0047105E"/>
    <w:rsid w:val="0047120E"/>
    <w:rsid w:val="0047156A"/>
    <w:rsid w:val="004717B0"/>
    <w:rsid w:val="00471C28"/>
    <w:rsid w:val="004734A3"/>
    <w:rsid w:val="004756BE"/>
    <w:rsid w:val="00476DD8"/>
    <w:rsid w:val="00480A5F"/>
    <w:rsid w:val="00480CE6"/>
    <w:rsid w:val="004816DE"/>
    <w:rsid w:val="004823A8"/>
    <w:rsid w:val="00482E0F"/>
    <w:rsid w:val="00483189"/>
    <w:rsid w:val="004845F1"/>
    <w:rsid w:val="0048662B"/>
    <w:rsid w:val="00486CDB"/>
    <w:rsid w:val="00487704"/>
    <w:rsid w:val="004901D2"/>
    <w:rsid w:val="00490F76"/>
    <w:rsid w:val="00491645"/>
    <w:rsid w:val="00491BBD"/>
    <w:rsid w:val="004920FF"/>
    <w:rsid w:val="0049281C"/>
    <w:rsid w:val="004939E2"/>
    <w:rsid w:val="00493E42"/>
    <w:rsid w:val="00494790"/>
    <w:rsid w:val="00495B4E"/>
    <w:rsid w:val="00495FE8"/>
    <w:rsid w:val="0049629A"/>
    <w:rsid w:val="00496FD2"/>
    <w:rsid w:val="004A2CEE"/>
    <w:rsid w:val="004A34BA"/>
    <w:rsid w:val="004A401F"/>
    <w:rsid w:val="004A6037"/>
    <w:rsid w:val="004B081D"/>
    <w:rsid w:val="004B1BBA"/>
    <w:rsid w:val="004B2796"/>
    <w:rsid w:val="004B6798"/>
    <w:rsid w:val="004B70FF"/>
    <w:rsid w:val="004B7E2A"/>
    <w:rsid w:val="004C0985"/>
    <w:rsid w:val="004C1F76"/>
    <w:rsid w:val="004C2953"/>
    <w:rsid w:val="004C2C14"/>
    <w:rsid w:val="004C4510"/>
    <w:rsid w:val="004C5376"/>
    <w:rsid w:val="004C5C72"/>
    <w:rsid w:val="004D0133"/>
    <w:rsid w:val="004D2129"/>
    <w:rsid w:val="004D52A5"/>
    <w:rsid w:val="004D5322"/>
    <w:rsid w:val="004D56F9"/>
    <w:rsid w:val="004D6264"/>
    <w:rsid w:val="004D71FF"/>
    <w:rsid w:val="004D7BB3"/>
    <w:rsid w:val="004E001B"/>
    <w:rsid w:val="004E1712"/>
    <w:rsid w:val="004E2429"/>
    <w:rsid w:val="004E2505"/>
    <w:rsid w:val="004E5312"/>
    <w:rsid w:val="004E5339"/>
    <w:rsid w:val="004E7A0C"/>
    <w:rsid w:val="004F0458"/>
    <w:rsid w:val="004F1130"/>
    <w:rsid w:val="004F135D"/>
    <w:rsid w:val="004F19D8"/>
    <w:rsid w:val="004F2624"/>
    <w:rsid w:val="004F2646"/>
    <w:rsid w:val="004F32EF"/>
    <w:rsid w:val="004F5CB4"/>
    <w:rsid w:val="004F6E5D"/>
    <w:rsid w:val="004F6FFD"/>
    <w:rsid w:val="0050304C"/>
    <w:rsid w:val="00504582"/>
    <w:rsid w:val="00504B90"/>
    <w:rsid w:val="0050522E"/>
    <w:rsid w:val="005108F9"/>
    <w:rsid w:val="005235B0"/>
    <w:rsid w:val="00523639"/>
    <w:rsid w:val="005258D3"/>
    <w:rsid w:val="00526117"/>
    <w:rsid w:val="005277A3"/>
    <w:rsid w:val="00530240"/>
    <w:rsid w:val="00530F6D"/>
    <w:rsid w:val="00534312"/>
    <w:rsid w:val="0053432D"/>
    <w:rsid w:val="0053463A"/>
    <w:rsid w:val="00537B66"/>
    <w:rsid w:val="00540931"/>
    <w:rsid w:val="00540D40"/>
    <w:rsid w:val="005414B1"/>
    <w:rsid w:val="00544AB0"/>
    <w:rsid w:val="00545C3B"/>
    <w:rsid w:val="0054770A"/>
    <w:rsid w:val="00547BF9"/>
    <w:rsid w:val="00547CCD"/>
    <w:rsid w:val="00551009"/>
    <w:rsid w:val="005519A2"/>
    <w:rsid w:val="00552E6E"/>
    <w:rsid w:val="0055776E"/>
    <w:rsid w:val="00561C12"/>
    <w:rsid w:val="0056205F"/>
    <w:rsid w:val="00562F9B"/>
    <w:rsid w:val="005645D7"/>
    <w:rsid w:val="0057500E"/>
    <w:rsid w:val="0057606E"/>
    <w:rsid w:val="00576087"/>
    <w:rsid w:val="00576A10"/>
    <w:rsid w:val="00576F89"/>
    <w:rsid w:val="00577715"/>
    <w:rsid w:val="00577F24"/>
    <w:rsid w:val="00580CA9"/>
    <w:rsid w:val="00581129"/>
    <w:rsid w:val="00581E57"/>
    <w:rsid w:val="0058261F"/>
    <w:rsid w:val="0058714D"/>
    <w:rsid w:val="005871C5"/>
    <w:rsid w:val="0058751A"/>
    <w:rsid w:val="0059271E"/>
    <w:rsid w:val="00593734"/>
    <w:rsid w:val="0059399A"/>
    <w:rsid w:val="00594472"/>
    <w:rsid w:val="005944F1"/>
    <w:rsid w:val="0059595D"/>
    <w:rsid w:val="00595AC4"/>
    <w:rsid w:val="00595C3F"/>
    <w:rsid w:val="0059620D"/>
    <w:rsid w:val="00596CFA"/>
    <w:rsid w:val="005A1F1A"/>
    <w:rsid w:val="005A2198"/>
    <w:rsid w:val="005A37F9"/>
    <w:rsid w:val="005A3890"/>
    <w:rsid w:val="005A49F1"/>
    <w:rsid w:val="005B0142"/>
    <w:rsid w:val="005B0687"/>
    <w:rsid w:val="005B09E9"/>
    <w:rsid w:val="005B2868"/>
    <w:rsid w:val="005B3B39"/>
    <w:rsid w:val="005B5B84"/>
    <w:rsid w:val="005B5DA8"/>
    <w:rsid w:val="005C05E5"/>
    <w:rsid w:val="005C1A55"/>
    <w:rsid w:val="005C4F85"/>
    <w:rsid w:val="005C5ED2"/>
    <w:rsid w:val="005C6E21"/>
    <w:rsid w:val="005C7786"/>
    <w:rsid w:val="005C7F9B"/>
    <w:rsid w:val="005D01D9"/>
    <w:rsid w:val="005D208B"/>
    <w:rsid w:val="005D3937"/>
    <w:rsid w:val="005D47C9"/>
    <w:rsid w:val="005D4E47"/>
    <w:rsid w:val="005D50A5"/>
    <w:rsid w:val="005D532E"/>
    <w:rsid w:val="005D6D76"/>
    <w:rsid w:val="005D7C57"/>
    <w:rsid w:val="005E1A40"/>
    <w:rsid w:val="005E2584"/>
    <w:rsid w:val="005E26CF"/>
    <w:rsid w:val="005E63C4"/>
    <w:rsid w:val="005E73F7"/>
    <w:rsid w:val="005F011E"/>
    <w:rsid w:val="005F1A81"/>
    <w:rsid w:val="005F2020"/>
    <w:rsid w:val="005F22D1"/>
    <w:rsid w:val="005F3A5F"/>
    <w:rsid w:val="005F5502"/>
    <w:rsid w:val="005F5AA5"/>
    <w:rsid w:val="005F6ACB"/>
    <w:rsid w:val="005F7188"/>
    <w:rsid w:val="005F76F8"/>
    <w:rsid w:val="00600254"/>
    <w:rsid w:val="006018F7"/>
    <w:rsid w:val="00602939"/>
    <w:rsid w:val="00603B25"/>
    <w:rsid w:val="0060460B"/>
    <w:rsid w:val="0060610E"/>
    <w:rsid w:val="00606544"/>
    <w:rsid w:val="00607ACE"/>
    <w:rsid w:val="00614E52"/>
    <w:rsid w:val="0061532A"/>
    <w:rsid w:val="00616DD9"/>
    <w:rsid w:val="00620146"/>
    <w:rsid w:val="00620FD5"/>
    <w:rsid w:val="0062117C"/>
    <w:rsid w:val="00621527"/>
    <w:rsid w:val="00622780"/>
    <w:rsid w:val="0062595A"/>
    <w:rsid w:val="00626375"/>
    <w:rsid w:val="0063056C"/>
    <w:rsid w:val="0063230A"/>
    <w:rsid w:val="00632A22"/>
    <w:rsid w:val="00633024"/>
    <w:rsid w:val="006333D5"/>
    <w:rsid w:val="0063358E"/>
    <w:rsid w:val="006337B0"/>
    <w:rsid w:val="0063547D"/>
    <w:rsid w:val="0063565A"/>
    <w:rsid w:val="00635E6A"/>
    <w:rsid w:val="0063706B"/>
    <w:rsid w:val="00637099"/>
    <w:rsid w:val="0064110B"/>
    <w:rsid w:val="00641EFD"/>
    <w:rsid w:val="006423DF"/>
    <w:rsid w:val="0064515A"/>
    <w:rsid w:val="00645F15"/>
    <w:rsid w:val="006474F3"/>
    <w:rsid w:val="006503DF"/>
    <w:rsid w:val="00651D43"/>
    <w:rsid w:val="00653071"/>
    <w:rsid w:val="00653760"/>
    <w:rsid w:val="00653F85"/>
    <w:rsid w:val="006544AD"/>
    <w:rsid w:val="00655AB4"/>
    <w:rsid w:val="00655BBE"/>
    <w:rsid w:val="00661BD9"/>
    <w:rsid w:val="00663F17"/>
    <w:rsid w:val="0066592F"/>
    <w:rsid w:val="00665BD0"/>
    <w:rsid w:val="00667D89"/>
    <w:rsid w:val="00670713"/>
    <w:rsid w:val="00670CA4"/>
    <w:rsid w:val="00671935"/>
    <w:rsid w:val="00671A61"/>
    <w:rsid w:val="00672739"/>
    <w:rsid w:val="00672EAE"/>
    <w:rsid w:val="00673598"/>
    <w:rsid w:val="00673955"/>
    <w:rsid w:val="00673A78"/>
    <w:rsid w:val="00673B0E"/>
    <w:rsid w:val="00676080"/>
    <w:rsid w:val="00676799"/>
    <w:rsid w:val="00680361"/>
    <w:rsid w:val="00680C5B"/>
    <w:rsid w:val="00680CEB"/>
    <w:rsid w:val="006818C6"/>
    <w:rsid w:val="00681CCC"/>
    <w:rsid w:val="006820B0"/>
    <w:rsid w:val="00685FEC"/>
    <w:rsid w:val="006926B6"/>
    <w:rsid w:val="00692E8E"/>
    <w:rsid w:val="00693E03"/>
    <w:rsid w:val="006A0999"/>
    <w:rsid w:val="006A139F"/>
    <w:rsid w:val="006A1A5E"/>
    <w:rsid w:val="006A2767"/>
    <w:rsid w:val="006A5C69"/>
    <w:rsid w:val="006A64C7"/>
    <w:rsid w:val="006A66FA"/>
    <w:rsid w:val="006A7458"/>
    <w:rsid w:val="006A75BA"/>
    <w:rsid w:val="006A763A"/>
    <w:rsid w:val="006B0900"/>
    <w:rsid w:val="006B0DEB"/>
    <w:rsid w:val="006B1302"/>
    <w:rsid w:val="006B15DC"/>
    <w:rsid w:val="006B1DF9"/>
    <w:rsid w:val="006B2F14"/>
    <w:rsid w:val="006B3166"/>
    <w:rsid w:val="006B3E07"/>
    <w:rsid w:val="006B49E5"/>
    <w:rsid w:val="006B4E04"/>
    <w:rsid w:val="006B4F9C"/>
    <w:rsid w:val="006B5537"/>
    <w:rsid w:val="006B55B8"/>
    <w:rsid w:val="006B5C20"/>
    <w:rsid w:val="006B7C7C"/>
    <w:rsid w:val="006C3417"/>
    <w:rsid w:val="006C3C3D"/>
    <w:rsid w:val="006C445D"/>
    <w:rsid w:val="006C58EF"/>
    <w:rsid w:val="006C60E7"/>
    <w:rsid w:val="006C6172"/>
    <w:rsid w:val="006D0A0A"/>
    <w:rsid w:val="006D0C47"/>
    <w:rsid w:val="006D1475"/>
    <w:rsid w:val="006D1CFB"/>
    <w:rsid w:val="006D2508"/>
    <w:rsid w:val="006D2D53"/>
    <w:rsid w:val="006D528E"/>
    <w:rsid w:val="006D62B5"/>
    <w:rsid w:val="006D63F4"/>
    <w:rsid w:val="006D66C8"/>
    <w:rsid w:val="006E040E"/>
    <w:rsid w:val="006E05A1"/>
    <w:rsid w:val="006E072E"/>
    <w:rsid w:val="006E198F"/>
    <w:rsid w:val="006E37B0"/>
    <w:rsid w:val="006E4FAA"/>
    <w:rsid w:val="006E505E"/>
    <w:rsid w:val="006E5999"/>
    <w:rsid w:val="006E6A71"/>
    <w:rsid w:val="006E7677"/>
    <w:rsid w:val="006F0B33"/>
    <w:rsid w:val="006F0BCA"/>
    <w:rsid w:val="006F1719"/>
    <w:rsid w:val="006F40BD"/>
    <w:rsid w:val="006F522E"/>
    <w:rsid w:val="00701523"/>
    <w:rsid w:val="00702BC1"/>
    <w:rsid w:val="00703CFB"/>
    <w:rsid w:val="00703D7F"/>
    <w:rsid w:val="007049F0"/>
    <w:rsid w:val="00710421"/>
    <w:rsid w:val="0071273E"/>
    <w:rsid w:val="0071281C"/>
    <w:rsid w:val="00714396"/>
    <w:rsid w:val="00714BD8"/>
    <w:rsid w:val="00714DAE"/>
    <w:rsid w:val="00717659"/>
    <w:rsid w:val="007226BF"/>
    <w:rsid w:val="007232D8"/>
    <w:rsid w:val="00723EA6"/>
    <w:rsid w:val="00731769"/>
    <w:rsid w:val="00731837"/>
    <w:rsid w:val="00731B70"/>
    <w:rsid w:val="00731F82"/>
    <w:rsid w:val="0073333A"/>
    <w:rsid w:val="007340D8"/>
    <w:rsid w:val="00734D2F"/>
    <w:rsid w:val="007353D0"/>
    <w:rsid w:val="00741ABB"/>
    <w:rsid w:val="00744B71"/>
    <w:rsid w:val="0074650B"/>
    <w:rsid w:val="007469B4"/>
    <w:rsid w:val="00746B0F"/>
    <w:rsid w:val="00751F8F"/>
    <w:rsid w:val="007528C6"/>
    <w:rsid w:val="007538A1"/>
    <w:rsid w:val="00755B5C"/>
    <w:rsid w:val="00756587"/>
    <w:rsid w:val="00760825"/>
    <w:rsid w:val="00762315"/>
    <w:rsid w:val="00762611"/>
    <w:rsid w:val="00763234"/>
    <w:rsid w:val="00765F83"/>
    <w:rsid w:val="007663E0"/>
    <w:rsid w:val="00766AC6"/>
    <w:rsid w:val="00767A07"/>
    <w:rsid w:val="00770FD2"/>
    <w:rsid w:val="0077286D"/>
    <w:rsid w:val="00772C6B"/>
    <w:rsid w:val="00772D56"/>
    <w:rsid w:val="007732D8"/>
    <w:rsid w:val="007744A6"/>
    <w:rsid w:val="00774A5F"/>
    <w:rsid w:val="007809E3"/>
    <w:rsid w:val="00781813"/>
    <w:rsid w:val="0078375B"/>
    <w:rsid w:val="00786F5B"/>
    <w:rsid w:val="007922A0"/>
    <w:rsid w:val="007930F2"/>
    <w:rsid w:val="00793261"/>
    <w:rsid w:val="00793734"/>
    <w:rsid w:val="00794881"/>
    <w:rsid w:val="00795E97"/>
    <w:rsid w:val="007962CF"/>
    <w:rsid w:val="00797503"/>
    <w:rsid w:val="007975C5"/>
    <w:rsid w:val="007A1668"/>
    <w:rsid w:val="007A1DDB"/>
    <w:rsid w:val="007A39B5"/>
    <w:rsid w:val="007A77C6"/>
    <w:rsid w:val="007B1828"/>
    <w:rsid w:val="007B2C5F"/>
    <w:rsid w:val="007B2DBE"/>
    <w:rsid w:val="007B3CF6"/>
    <w:rsid w:val="007B3E8A"/>
    <w:rsid w:val="007C01AF"/>
    <w:rsid w:val="007C171D"/>
    <w:rsid w:val="007C1BF7"/>
    <w:rsid w:val="007C2214"/>
    <w:rsid w:val="007C2B14"/>
    <w:rsid w:val="007C410A"/>
    <w:rsid w:val="007C6702"/>
    <w:rsid w:val="007D1B53"/>
    <w:rsid w:val="007D1B88"/>
    <w:rsid w:val="007D295B"/>
    <w:rsid w:val="007D2EE0"/>
    <w:rsid w:val="007D34A0"/>
    <w:rsid w:val="007D4575"/>
    <w:rsid w:val="007D459D"/>
    <w:rsid w:val="007D603C"/>
    <w:rsid w:val="007D70B9"/>
    <w:rsid w:val="007D79C8"/>
    <w:rsid w:val="007D7C35"/>
    <w:rsid w:val="007E41B7"/>
    <w:rsid w:val="007E4327"/>
    <w:rsid w:val="007E543F"/>
    <w:rsid w:val="007E675F"/>
    <w:rsid w:val="007F0955"/>
    <w:rsid w:val="007F20F5"/>
    <w:rsid w:val="007F22F7"/>
    <w:rsid w:val="007F294E"/>
    <w:rsid w:val="007F3B7F"/>
    <w:rsid w:val="007F4B6A"/>
    <w:rsid w:val="007F5367"/>
    <w:rsid w:val="007F74BA"/>
    <w:rsid w:val="0080059D"/>
    <w:rsid w:val="00802475"/>
    <w:rsid w:val="00802A58"/>
    <w:rsid w:val="008051DD"/>
    <w:rsid w:val="0081102B"/>
    <w:rsid w:val="008123F3"/>
    <w:rsid w:val="00813BAD"/>
    <w:rsid w:val="008148A9"/>
    <w:rsid w:val="00822E66"/>
    <w:rsid w:val="0082331A"/>
    <w:rsid w:val="00824F68"/>
    <w:rsid w:val="0082517B"/>
    <w:rsid w:val="008252BF"/>
    <w:rsid w:val="00825519"/>
    <w:rsid w:val="008258DD"/>
    <w:rsid w:val="00826C6E"/>
    <w:rsid w:val="00831742"/>
    <w:rsid w:val="00834B22"/>
    <w:rsid w:val="0083583F"/>
    <w:rsid w:val="00841B48"/>
    <w:rsid w:val="00841BB2"/>
    <w:rsid w:val="00841C95"/>
    <w:rsid w:val="008428CD"/>
    <w:rsid w:val="00843C6E"/>
    <w:rsid w:val="00844EB1"/>
    <w:rsid w:val="00845597"/>
    <w:rsid w:val="00846DCF"/>
    <w:rsid w:val="00847819"/>
    <w:rsid w:val="00851D2E"/>
    <w:rsid w:val="0085226C"/>
    <w:rsid w:val="008529D9"/>
    <w:rsid w:val="00852AF5"/>
    <w:rsid w:val="00857E86"/>
    <w:rsid w:val="00860565"/>
    <w:rsid w:val="008608CF"/>
    <w:rsid w:val="0086093C"/>
    <w:rsid w:val="00860FE3"/>
    <w:rsid w:val="0086361E"/>
    <w:rsid w:val="00867C91"/>
    <w:rsid w:val="0087034A"/>
    <w:rsid w:val="008707B4"/>
    <w:rsid w:val="008718BA"/>
    <w:rsid w:val="00872735"/>
    <w:rsid w:val="008735B7"/>
    <w:rsid w:val="008738EA"/>
    <w:rsid w:val="00873DA7"/>
    <w:rsid w:val="00875FDF"/>
    <w:rsid w:val="0087643D"/>
    <w:rsid w:val="00877B15"/>
    <w:rsid w:val="008879E2"/>
    <w:rsid w:val="00887E57"/>
    <w:rsid w:val="00890478"/>
    <w:rsid w:val="0089117D"/>
    <w:rsid w:val="00891359"/>
    <w:rsid w:val="008944F9"/>
    <w:rsid w:val="008945B4"/>
    <w:rsid w:val="008946D3"/>
    <w:rsid w:val="0089554F"/>
    <w:rsid w:val="00895B65"/>
    <w:rsid w:val="008A1225"/>
    <w:rsid w:val="008A1FB3"/>
    <w:rsid w:val="008A237D"/>
    <w:rsid w:val="008A35A5"/>
    <w:rsid w:val="008A3CC0"/>
    <w:rsid w:val="008A4AE1"/>
    <w:rsid w:val="008A4B61"/>
    <w:rsid w:val="008B0504"/>
    <w:rsid w:val="008B1589"/>
    <w:rsid w:val="008B4CB0"/>
    <w:rsid w:val="008B57AF"/>
    <w:rsid w:val="008B5D3F"/>
    <w:rsid w:val="008B6480"/>
    <w:rsid w:val="008B6B28"/>
    <w:rsid w:val="008B7260"/>
    <w:rsid w:val="008B7B15"/>
    <w:rsid w:val="008B7F4C"/>
    <w:rsid w:val="008C0BF1"/>
    <w:rsid w:val="008C0EA4"/>
    <w:rsid w:val="008C232F"/>
    <w:rsid w:val="008C2FFA"/>
    <w:rsid w:val="008C4FF9"/>
    <w:rsid w:val="008C5119"/>
    <w:rsid w:val="008C5B80"/>
    <w:rsid w:val="008C6E0E"/>
    <w:rsid w:val="008C7273"/>
    <w:rsid w:val="008D09DB"/>
    <w:rsid w:val="008D41E3"/>
    <w:rsid w:val="008D5D31"/>
    <w:rsid w:val="008D6B43"/>
    <w:rsid w:val="008E139C"/>
    <w:rsid w:val="008E301F"/>
    <w:rsid w:val="008E5483"/>
    <w:rsid w:val="008E55E6"/>
    <w:rsid w:val="008E5E12"/>
    <w:rsid w:val="008E5EFD"/>
    <w:rsid w:val="008E62C7"/>
    <w:rsid w:val="008E6696"/>
    <w:rsid w:val="008E67D5"/>
    <w:rsid w:val="008F0446"/>
    <w:rsid w:val="008F2559"/>
    <w:rsid w:val="008F2E86"/>
    <w:rsid w:val="008F36F3"/>
    <w:rsid w:val="008F51A8"/>
    <w:rsid w:val="008F6A80"/>
    <w:rsid w:val="0090031B"/>
    <w:rsid w:val="00901841"/>
    <w:rsid w:val="00904B44"/>
    <w:rsid w:val="00904BB4"/>
    <w:rsid w:val="009056AA"/>
    <w:rsid w:val="00910C7C"/>
    <w:rsid w:val="0091446F"/>
    <w:rsid w:val="00915FD2"/>
    <w:rsid w:val="009226C2"/>
    <w:rsid w:val="0092282F"/>
    <w:rsid w:val="00922D43"/>
    <w:rsid w:val="00923E4F"/>
    <w:rsid w:val="00925E04"/>
    <w:rsid w:val="00926E67"/>
    <w:rsid w:val="00935A5B"/>
    <w:rsid w:val="00935D02"/>
    <w:rsid w:val="00936CDA"/>
    <w:rsid w:val="00937CA5"/>
    <w:rsid w:val="00941EEF"/>
    <w:rsid w:val="00944B5D"/>
    <w:rsid w:val="0094668B"/>
    <w:rsid w:val="00947C2D"/>
    <w:rsid w:val="00947E87"/>
    <w:rsid w:val="00950166"/>
    <w:rsid w:val="00950FB2"/>
    <w:rsid w:val="00951733"/>
    <w:rsid w:val="0095294F"/>
    <w:rsid w:val="009555D1"/>
    <w:rsid w:val="009566DC"/>
    <w:rsid w:val="00956E5F"/>
    <w:rsid w:val="00960263"/>
    <w:rsid w:val="009607FF"/>
    <w:rsid w:val="00961679"/>
    <w:rsid w:val="009655B0"/>
    <w:rsid w:val="00966B82"/>
    <w:rsid w:val="009670F0"/>
    <w:rsid w:val="00971961"/>
    <w:rsid w:val="00971BBC"/>
    <w:rsid w:val="00972A64"/>
    <w:rsid w:val="00974593"/>
    <w:rsid w:val="00974F19"/>
    <w:rsid w:val="0097504E"/>
    <w:rsid w:val="009759C7"/>
    <w:rsid w:val="00975DDE"/>
    <w:rsid w:val="0097666B"/>
    <w:rsid w:val="009813DB"/>
    <w:rsid w:val="009823C4"/>
    <w:rsid w:val="009835AD"/>
    <w:rsid w:val="00983C9D"/>
    <w:rsid w:val="0098710F"/>
    <w:rsid w:val="00987C85"/>
    <w:rsid w:val="00987F78"/>
    <w:rsid w:val="00990371"/>
    <w:rsid w:val="009912FA"/>
    <w:rsid w:val="009930CC"/>
    <w:rsid w:val="0099320C"/>
    <w:rsid w:val="0099414C"/>
    <w:rsid w:val="00994D91"/>
    <w:rsid w:val="009A0101"/>
    <w:rsid w:val="009A0436"/>
    <w:rsid w:val="009A1E0C"/>
    <w:rsid w:val="009A4294"/>
    <w:rsid w:val="009A64E3"/>
    <w:rsid w:val="009A74D7"/>
    <w:rsid w:val="009B0BFA"/>
    <w:rsid w:val="009B3C12"/>
    <w:rsid w:val="009B4BE2"/>
    <w:rsid w:val="009B5AD4"/>
    <w:rsid w:val="009B69C0"/>
    <w:rsid w:val="009B6E9E"/>
    <w:rsid w:val="009B727C"/>
    <w:rsid w:val="009C013E"/>
    <w:rsid w:val="009C1662"/>
    <w:rsid w:val="009C24CD"/>
    <w:rsid w:val="009C5CBA"/>
    <w:rsid w:val="009C648A"/>
    <w:rsid w:val="009C6978"/>
    <w:rsid w:val="009C785D"/>
    <w:rsid w:val="009D19B0"/>
    <w:rsid w:val="009D2587"/>
    <w:rsid w:val="009D3A2A"/>
    <w:rsid w:val="009D4D99"/>
    <w:rsid w:val="009E10A0"/>
    <w:rsid w:val="009E13C6"/>
    <w:rsid w:val="009E1A3D"/>
    <w:rsid w:val="009E1A60"/>
    <w:rsid w:val="009E278C"/>
    <w:rsid w:val="009E2CC0"/>
    <w:rsid w:val="009E2F28"/>
    <w:rsid w:val="009E301E"/>
    <w:rsid w:val="009E4731"/>
    <w:rsid w:val="009E5FFC"/>
    <w:rsid w:val="009E623E"/>
    <w:rsid w:val="009F0511"/>
    <w:rsid w:val="009F099F"/>
    <w:rsid w:val="009F3369"/>
    <w:rsid w:val="009F49A6"/>
    <w:rsid w:val="009F4AAE"/>
    <w:rsid w:val="00A00DEC"/>
    <w:rsid w:val="00A0118C"/>
    <w:rsid w:val="00A0208D"/>
    <w:rsid w:val="00A0433B"/>
    <w:rsid w:val="00A0463A"/>
    <w:rsid w:val="00A06743"/>
    <w:rsid w:val="00A07F91"/>
    <w:rsid w:val="00A10FF8"/>
    <w:rsid w:val="00A1379C"/>
    <w:rsid w:val="00A16757"/>
    <w:rsid w:val="00A17DFD"/>
    <w:rsid w:val="00A22A8C"/>
    <w:rsid w:val="00A26249"/>
    <w:rsid w:val="00A32599"/>
    <w:rsid w:val="00A32D7A"/>
    <w:rsid w:val="00A32E43"/>
    <w:rsid w:val="00A33299"/>
    <w:rsid w:val="00A34F62"/>
    <w:rsid w:val="00A3782F"/>
    <w:rsid w:val="00A41A83"/>
    <w:rsid w:val="00A4309E"/>
    <w:rsid w:val="00A44006"/>
    <w:rsid w:val="00A44F00"/>
    <w:rsid w:val="00A505A5"/>
    <w:rsid w:val="00A5262C"/>
    <w:rsid w:val="00A53A9F"/>
    <w:rsid w:val="00A55064"/>
    <w:rsid w:val="00A55EAC"/>
    <w:rsid w:val="00A55ED3"/>
    <w:rsid w:val="00A5613E"/>
    <w:rsid w:val="00A5622E"/>
    <w:rsid w:val="00A57A0B"/>
    <w:rsid w:val="00A61C6C"/>
    <w:rsid w:val="00A62534"/>
    <w:rsid w:val="00A62FD5"/>
    <w:rsid w:val="00A643BA"/>
    <w:rsid w:val="00A6487E"/>
    <w:rsid w:val="00A64B08"/>
    <w:rsid w:val="00A65262"/>
    <w:rsid w:val="00A66528"/>
    <w:rsid w:val="00A67FF0"/>
    <w:rsid w:val="00A70016"/>
    <w:rsid w:val="00A70918"/>
    <w:rsid w:val="00A71931"/>
    <w:rsid w:val="00A7564C"/>
    <w:rsid w:val="00A7615C"/>
    <w:rsid w:val="00A76243"/>
    <w:rsid w:val="00A76ECD"/>
    <w:rsid w:val="00A77B60"/>
    <w:rsid w:val="00A805D8"/>
    <w:rsid w:val="00A80992"/>
    <w:rsid w:val="00A83B81"/>
    <w:rsid w:val="00A84A98"/>
    <w:rsid w:val="00A85A9D"/>
    <w:rsid w:val="00A86510"/>
    <w:rsid w:val="00A86548"/>
    <w:rsid w:val="00A86AFE"/>
    <w:rsid w:val="00A9058E"/>
    <w:rsid w:val="00A9361D"/>
    <w:rsid w:val="00A94581"/>
    <w:rsid w:val="00A945AE"/>
    <w:rsid w:val="00A972ED"/>
    <w:rsid w:val="00A97709"/>
    <w:rsid w:val="00AA15C4"/>
    <w:rsid w:val="00AA26F8"/>
    <w:rsid w:val="00AA37B7"/>
    <w:rsid w:val="00AA4906"/>
    <w:rsid w:val="00AA5BDA"/>
    <w:rsid w:val="00AA605A"/>
    <w:rsid w:val="00AA6A30"/>
    <w:rsid w:val="00AA6A64"/>
    <w:rsid w:val="00AA7659"/>
    <w:rsid w:val="00AB2078"/>
    <w:rsid w:val="00AB26D0"/>
    <w:rsid w:val="00AB302E"/>
    <w:rsid w:val="00AB5268"/>
    <w:rsid w:val="00AC0850"/>
    <w:rsid w:val="00AC20A2"/>
    <w:rsid w:val="00AC257E"/>
    <w:rsid w:val="00AC2E22"/>
    <w:rsid w:val="00AC45B1"/>
    <w:rsid w:val="00AC6C7B"/>
    <w:rsid w:val="00AC76B9"/>
    <w:rsid w:val="00AD130F"/>
    <w:rsid w:val="00AD1488"/>
    <w:rsid w:val="00AD2EB6"/>
    <w:rsid w:val="00AD3F78"/>
    <w:rsid w:val="00AD4C66"/>
    <w:rsid w:val="00AD5E8E"/>
    <w:rsid w:val="00AD67FA"/>
    <w:rsid w:val="00AE058E"/>
    <w:rsid w:val="00AE211F"/>
    <w:rsid w:val="00AE295D"/>
    <w:rsid w:val="00AE2C81"/>
    <w:rsid w:val="00AE2FC7"/>
    <w:rsid w:val="00AE39A2"/>
    <w:rsid w:val="00AE426A"/>
    <w:rsid w:val="00AE76D0"/>
    <w:rsid w:val="00AF0056"/>
    <w:rsid w:val="00AF0DE8"/>
    <w:rsid w:val="00AF115A"/>
    <w:rsid w:val="00AF163B"/>
    <w:rsid w:val="00AF189C"/>
    <w:rsid w:val="00AF20C9"/>
    <w:rsid w:val="00AF2A2A"/>
    <w:rsid w:val="00AF4B4D"/>
    <w:rsid w:val="00AF6F0C"/>
    <w:rsid w:val="00AF74E0"/>
    <w:rsid w:val="00AF7D16"/>
    <w:rsid w:val="00B00D3A"/>
    <w:rsid w:val="00B016BF"/>
    <w:rsid w:val="00B02100"/>
    <w:rsid w:val="00B03859"/>
    <w:rsid w:val="00B04DEF"/>
    <w:rsid w:val="00B06852"/>
    <w:rsid w:val="00B07F89"/>
    <w:rsid w:val="00B10F32"/>
    <w:rsid w:val="00B12193"/>
    <w:rsid w:val="00B13BBC"/>
    <w:rsid w:val="00B14D5C"/>
    <w:rsid w:val="00B15335"/>
    <w:rsid w:val="00B20844"/>
    <w:rsid w:val="00B22EAC"/>
    <w:rsid w:val="00B23560"/>
    <w:rsid w:val="00B23759"/>
    <w:rsid w:val="00B24146"/>
    <w:rsid w:val="00B24B91"/>
    <w:rsid w:val="00B27C46"/>
    <w:rsid w:val="00B31508"/>
    <w:rsid w:val="00B35FBE"/>
    <w:rsid w:val="00B40812"/>
    <w:rsid w:val="00B41321"/>
    <w:rsid w:val="00B42274"/>
    <w:rsid w:val="00B431D3"/>
    <w:rsid w:val="00B44FBC"/>
    <w:rsid w:val="00B46543"/>
    <w:rsid w:val="00B46D8E"/>
    <w:rsid w:val="00B50079"/>
    <w:rsid w:val="00B50A54"/>
    <w:rsid w:val="00B51644"/>
    <w:rsid w:val="00B51EF3"/>
    <w:rsid w:val="00B51FF7"/>
    <w:rsid w:val="00B53062"/>
    <w:rsid w:val="00B56767"/>
    <w:rsid w:val="00B56F3B"/>
    <w:rsid w:val="00B57628"/>
    <w:rsid w:val="00B653F0"/>
    <w:rsid w:val="00B700C5"/>
    <w:rsid w:val="00B7096A"/>
    <w:rsid w:val="00B7117B"/>
    <w:rsid w:val="00B72B3D"/>
    <w:rsid w:val="00B731C6"/>
    <w:rsid w:val="00B73751"/>
    <w:rsid w:val="00B741B0"/>
    <w:rsid w:val="00B751ED"/>
    <w:rsid w:val="00B7667F"/>
    <w:rsid w:val="00B80440"/>
    <w:rsid w:val="00B80D46"/>
    <w:rsid w:val="00B81102"/>
    <w:rsid w:val="00B8222F"/>
    <w:rsid w:val="00B82312"/>
    <w:rsid w:val="00B86066"/>
    <w:rsid w:val="00B86DA7"/>
    <w:rsid w:val="00B9071F"/>
    <w:rsid w:val="00B915AD"/>
    <w:rsid w:val="00B9191C"/>
    <w:rsid w:val="00B92A9F"/>
    <w:rsid w:val="00B92D81"/>
    <w:rsid w:val="00B93A96"/>
    <w:rsid w:val="00B94C90"/>
    <w:rsid w:val="00B95882"/>
    <w:rsid w:val="00B95DF8"/>
    <w:rsid w:val="00B95E10"/>
    <w:rsid w:val="00B96185"/>
    <w:rsid w:val="00B978BB"/>
    <w:rsid w:val="00BA2A1B"/>
    <w:rsid w:val="00BA34A6"/>
    <w:rsid w:val="00BA4361"/>
    <w:rsid w:val="00BA4C16"/>
    <w:rsid w:val="00BA618B"/>
    <w:rsid w:val="00BA6501"/>
    <w:rsid w:val="00BB0DD2"/>
    <w:rsid w:val="00BB2B62"/>
    <w:rsid w:val="00BB4158"/>
    <w:rsid w:val="00BB4920"/>
    <w:rsid w:val="00BB513A"/>
    <w:rsid w:val="00BB5230"/>
    <w:rsid w:val="00BB5827"/>
    <w:rsid w:val="00BB63A0"/>
    <w:rsid w:val="00BC1460"/>
    <w:rsid w:val="00BC3F2C"/>
    <w:rsid w:val="00BC5735"/>
    <w:rsid w:val="00BC5EA2"/>
    <w:rsid w:val="00BC6CD5"/>
    <w:rsid w:val="00BD0771"/>
    <w:rsid w:val="00BD0A4C"/>
    <w:rsid w:val="00BD17C4"/>
    <w:rsid w:val="00BD1861"/>
    <w:rsid w:val="00BD1ADE"/>
    <w:rsid w:val="00BD5172"/>
    <w:rsid w:val="00BD630D"/>
    <w:rsid w:val="00BD63B4"/>
    <w:rsid w:val="00BE12CF"/>
    <w:rsid w:val="00BE30C7"/>
    <w:rsid w:val="00BE3484"/>
    <w:rsid w:val="00BE355F"/>
    <w:rsid w:val="00BE38EF"/>
    <w:rsid w:val="00BE3DE8"/>
    <w:rsid w:val="00BE41AD"/>
    <w:rsid w:val="00BE4278"/>
    <w:rsid w:val="00BE4E5F"/>
    <w:rsid w:val="00BE6361"/>
    <w:rsid w:val="00BE6706"/>
    <w:rsid w:val="00BF1F23"/>
    <w:rsid w:val="00BF33C3"/>
    <w:rsid w:val="00BF3537"/>
    <w:rsid w:val="00BF3562"/>
    <w:rsid w:val="00BF3D00"/>
    <w:rsid w:val="00BF5AAC"/>
    <w:rsid w:val="00BF68D2"/>
    <w:rsid w:val="00C01529"/>
    <w:rsid w:val="00C04276"/>
    <w:rsid w:val="00C06412"/>
    <w:rsid w:val="00C068AB"/>
    <w:rsid w:val="00C075B5"/>
    <w:rsid w:val="00C07721"/>
    <w:rsid w:val="00C13608"/>
    <w:rsid w:val="00C156A0"/>
    <w:rsid w:val="00C203A5"/>
    <w:rsid w:val="00C2346B"/>
    <w:rsid w:val="00C31FF1"/>
    <w:rsid w:val="00C32A26"/>
    <w:rsid w:val="00C33194"/>
    <w:rsid w:val="00C341C6"/>
    <w:rsid w:val="00C34399"/>
    <w:rsid w:val="00C35A41"/>
    <w:rsid w:val="00C36D38"/>
    <w:rsid w:val="00C40D2B"/>
    <w:rsid w:val="00C41EF8"/>
    <w:rsid w:val="00C4445D"/>
    <w:rsid w:val="00C4495E"/>
    <w:rsid w:val="00C4547D"/>
    <w:rsid w:val="00C459F0"/>
    <w:rsid w:val="00C4622B"/>
    <w:rsid w:val="00C50A71"/>
    <w:rsid w:val="00C53964"/>
    <w:rsid w:val="00C547A2"/>
    <w:rsid w:val="00C60CCE"/>
    <w:rsid w:val="00C61C1E"/>
    <w:rsid w:val="00C620C4"/>
    <w:rsid w:val="00C63FD2"/>
    <w:rsid w:val="00C664CC"/>
    <w:rsid w:val="00C66E54"/>
    <w:rsid w:val="00C66F42"/>
    <w:rsid w:val="00C67F33"/>
    <w:rsid w:val="00C7002F"/>
    <w:rsid w:val="00C70CB1"/>
    <w:rsid w:val="00C71466"/>
    <w:rsid w:val="00C72E77"/>
    <w:rsid w:val="00C732D5"/>
    <w:rsid w:val="00C743AD"/>
    <w:rsid w:val="00C74468"/>
    <w:rsid w:val="00C75EAE"/>
    <w:rsid w:val="00C77DDC"/>
    <w:rsid w:val="00C804C3"/>
    <w:rsid w:val="00C80819"/>
    <w:rsid w:val="00C81ACC"/>
    <w:rsid w:val="00C82365"/>
    <w:rsid w:val="00C8277E"/>
    <w:rsid w:val="00C842B9"/>
    <w:rsid w:val="00C856A2"/>
    <w:rsid w:val="00C856F4"/>
    <w:rsid w:val="00C8575E"/>
    <w:rsid w:val="00C8766B"/>
    <w:rsid w:val="00C87A34"/>
    <w:rsid w:val="00C908CA"/>
    <w:rsid w:val="00C9309B"/>
    <w:rsid w:val="00C93233"/>
    <w:rsid w:val="00C93631"/>
    <w:rsid w:val="00C95944"/>
    <w:rsid w:val="00CA0699"/>
    <w:rsid w:val="00CA10A5"/>
    <w:rsid w:val="00CA1309"/>
    <w:rsid w:val="00CA6269"/>
    <w:rsid w:val="00CB4566"/>
    <w:rsid w:val="00CB4693"/>
    <w:rsid w:val="00CB5A1A"/>
    <w:rsid w:val="00CB686B"/>
    <w:rsid w:val="00CB7F6D"/>
    <w:rsid w:val="00CC01C1"/>
    <w:rsid w:val="00CC17BA"/>
    <w:rsid w:val="00CC3582"/>
    <w:rsid w:val="00CC374F"/>
    <w:rsid w:val="00CC597D"/>
    <w:rsid w:val="00CD06AB"/>
    <w:rsid w:val="00CD0BF7"/>
    <w:rsid w:val="00CD6282"/>
    <w:rsid w:val="00CD66FD"/>
    <w:rsid w:val="00CD6C22"/>
    <w:rsid w:val="00CE0680"/>
    <w:rsid w:val="00CE1132"/>
    <w:rsid w:val="00CE37DD"/>
    <w:rsid w:val="00CE4F09"/>
    <w:rsid w:val="00CE5D79"/>
    <w:rsid w:val="00CE6EAE"/>
    <w:rsid w:val="00CE71B8"/>
    <w:rsid w:val="00CF10CD"/>
    <w:rsid w:val="00CF124C"/>
    <w:rsid w:val="00CF1DCA"/>
    <w:rsid w:val="00CF53C6"/>
    <w:rsid w:val="00CF596B"/>
    <w:rsid w:val="00CF6CC1"/>
    <w:rsid w:val="00D023F0"/>
    <w:rsid w:val="00D02B25"/>
    <w:rsid w:val="00D02B5B"/>
    <w:rsid w:val="00D0404D"/>
    <w:rsid w:val="00D04A8E"/>
    <w:rsid w:val="00D050A0"/>
    <w:rsid w:val="00D05495"/>
    <w:rsid w:val="00D057D1"/>
    <w:rsid w:val="00D07AD6"/>
    <w:rsid w:val="00D1103A"/>
    <w:rsid w:val="00D1155E"/>
    <w:rsid w:val="00D11B3D"/>
    <w:rsid w:val="00D11E50"/>
    <w:rsid w:val="00D13619"/>
    <w:rsid w:val="00D138C6"/>
    <w:rsid w:val="00D15121"/>
    <w:rsid w:val="00D17033"/>
    <w:rsid w:val="00D17B83"/>
    <w:rsid w:val="00D26277"/>
    <w:rsid w:val="00D301B0"/>
    <w:rsid w:val="00D30AC5"/>
    <w:rsid w:val="00D30FE1"/>
    <w:rsid w:val="00D328B5"/>
    <w:rsid w:val="00D339A2"/>
    <w:rsid w:val="00D34520"/>
    <w:rsid w:val="00D37DE6"/>
    <w:rsid w:val="00D412A4"/>
    <w:rsid w:val="00D41BA1"/>
    <w:rsid w:val="00D41FC0"/>
    <w:rsid w:val="00D4473B"/>
    <w:rsid w:val="00D4536C"/>
    <w:rsid w:val="00D46720"/>
    <w:rsid w:val="00D4672C"/>
    <w:rsid w:val="00D50451"/>
    <w:rsid w:val="00D508FF"/>
    <w:rsid w:val="00D51F9D"/>
    <w:rsid w:val="00D53397"/>
    <w:rsid w:val="00D555F5"/>
    <w:rsid w:val="00D56032"/>
    <w:rsid w:val="00D60449"/>
    <w:rsid w:val="00D61113"/>
    <w:rsid w:val="00D64168"/>
    <w:rsid w:val="00D64258"/>
    <w:rsid w:val="00D646E8"/>
    <w:rsid w:val="00D64C69"/>
    <w:rsid w:val="00D66D9C"/>
    <w:rsid w:val="00D675B2"/>
    <w:rsid w:val="00D7141E"/>
    <w:rsid w:val="00D72B2C"/>
    <w:rsid w:val="00D735C6"/>
    <w:rsid w:val="00D75BE9"/>
    <w:rsid w:val="00D76DC6"/>
    <w:rsid w:val="00D8286A"/>
    <w:rsid w:val="00D82A70"/>
    <w:rsid w:val="00D83E5D"/>
    <w:rsid w:val="00D84816"/>
    <w:rsid w:val="00D8550F"/>
    <w:rsid w:val="00D859BB"/>
    <w:rsid w:val="00D866A8"/>
    <w:rsid w:val="00D87091"/>
    <w:rsid w:val="00D911EC"/>
    <w:rsid w:val="00D92051"/>
    <w:rsid w:val="00D929D1"/>
    <w:rsid w:val="00D93335"/>
    <w:rsid w:val="00D93833"/>
    <w:rsid w:val="00D93957"/>
    <w:rsid w:val="00D94974"/>
    <w:rsid w:val="00D975AE"/>
    <w:rsid w:val="00D97742"/>
    <w:rsid w:val="00DA13CF"/>
    <w:rsid w:val="00DA1BCE"/>
    <w:rsid w:val="00DA2479"/>
    <w:rsid w:val="00DA2999"/>
    <w:rsid w:val="00DA52A4"/>
    <w:rsid w:val="00DA5ADD"/>
    <w:rsid w:val="00DB0303"/>
    <w:rsid w:val="00DB0FED"/>
    <w:rsid w:val="00DB2928"/>
    <w:rsid w:val="00DB344D"/>
    <w:rsid w:val="00DB3A82"/>
    <w:rsid w:val="00DB6735"/>
    <w:rsid w:val="00DB67F8"/>
    <w:rsid w:val="00DB6F5B"/>
    <w:rsid w:val="00DB7579"/>
    <w:rsid w:val="00DB7DBE"/>
    <w:rsid w:val="00DC0D40"/>
    <w:rsid w:val="00DC1047"/>
    <w:rsid w:val="00DC27E4"/>
    <w:rsid w:val="00DC432F"/>
    <w:rsid w:val="00DC44A1"/>
    <w:rsid w:val="00DC4B93"/>
    <w:rsid w:val="00DC521A"/>
    <w:rsid w:val="00DC5683"/>
    <w:rsid w:val="00DC5952"/>
    <w:rsid w:val="00DC7848"/>
    <w:rsid w:val="00DD0366"/>
    <w:rsid w:val="00DD1F8D"/>
    <w:rsid w:val="00DD25B8"/>
    <w:rsid w:val="00DD4842"/>
    <w:rsid w:val="00DD6650"/>
    <w:rsid w:val="00DD7A94"/>
    <w:rsid w:val="00DE1D40"/>
    <w:rsid w:val="00DE1EC4"/>
    <w:rsid w:val="00DE33BC"/>
    <w:rsid w:val="00DE3E27"/>
    <w:rsid w:val="00DE418C"/>
    <w:rsid w:val="00DF1333"/>
    <w:rsid w:val="00DF1794"/>
    <w:rsid w:val="00DF1C10"/>
    <w:rsid w:val="00DF25FF"/>
    <w:rsid w:val="00DF3675"/>
    <w:rsid w:val="00DF489F"/>
    <w:rsid w:val="00DF55F3"/>
    <w:rsid w:val="00DF5D8D"/>
    <w:rsid w:val="00DF6087"/>
    <w:rsid w:val="00E0359D"/>
    <w:rsid w:val="00E0740D"/>
    <w:rsid w:val="00E102AE"/>
    <w:rsid w:val="00E106C9"/>
    <w:rsid w:val="00E11EEF"/>
    <w:rsid w:val="00E153C9"/>
    <w:rsid w:val="00E178DA"/>
    <w:rsid w:val="00E20A86"/>
    <w:rsid w:val="00E21253"/>
    <w:rsid w:val="00E23307"/>
    <w:rsid w:val="00E2560A"/>
    <w:rsid w:val="00E26542"/>
    <w:rsid w:val="00E27989"/>
    <w:rsid w:val="00E3044C"/>
    <w:rsid w:val="00E31EF0"/>
    <w:rsid w:val="00E34117"/>
    <w:rsid w:val="00E346D6"/>
    <w:rsid w:val="00E34725"/>
    <w:rsid w:val="00E369DD"/>
    <w:rsid w:val="00E41418"/>
    <w:rsid w:val="00E41AC9"/>
    <w:rsid w:val="00E43852"/>
    <w:rsid w:val="00E44E88"/>
    <w:rsid w:val="00E450D0"/>
    <w:rsid w:val="00E47B29"/>
    <w:rsid w:val="00E502EF"/>
    <w:rsid w:val="00E50A45"/>
    <w:rsid w:val="00E50CEB"/>
    <w:rsid w:val="00E531F1"/>
    <w:rsid w:val="00E53F9C"/>
    <w:rsid w:val="00E55483"/>
    <w:rsid w:val="00E559A5"/>
    <w:rsid w:val="00E5664B"/>
    <w:rsid w:val="00E56E88"/>
    <w:rsid w:val="00E57D61"/>
    <w:rsid w:val="00E636EF"/>
    <w:rsid w:val="00E647CE"/>
    <w:rsid w:val="00E647E9"/>
    <w:rsid w:val="00E66305"/>
    <w:rsid w:val="00E7040F"/>
    <w:rsid w:val="00E72B50"/>
    <w:rsid w:val="00E7309C"/>
    <w:rsid w:val="00E73605"/>
    <w:rsid w:val="00E752D4"/>
    <w:rsid w:val="00E77170"/>
    <w:rsid w:val="00E85B96"/>
    <w:rsid w:val="00E87982"/>
    <w:rsid w:val="00E91AF4"/>
    <w:rsid w:val="00E92740"/>
    <w:rsid w:val="00E93132"/>
    <w:rsid w:val="00E94D09"/>
    <w:rsid w:val="00E96251"/>
    <w:rsid w:val="00E96FC2"/>
    <w:rsid w:val="00EA137C"/>
    <w:rsid w:val="00EA1F42"/>
    <w:rsid w:val="00EA49B2"/>
    <w:rsid w:val="00EA4E9F"/>
    <w:rsid w:val="00EA5584"/>
    <w:rsid w:val="00EA698C"/>
    <w:rsid w:val="00EB0507"/>
    <w:rsid w:val="00EB13E1"/>
    <w:rsid w:val="00EB22AC"/>
    <w:rsid w:val="00EB4F2F"/>
    <w:rsid w:val="00EB6A90"/>
    <w:rsid w:val="00EB6E10"/>
    <w:rsid w:val="00EB7A10"/>
    <w:rsid w:val="00EC002E"/>
    <w:rsid w:val="00EC018B"/>
    <w:rsid w:val="00EC1824"/>
    <w:rsid w:val="00EC21F4"/>
    <w:rsid w:val="00EC3BFD"/>
    <w:rsid w:val="00EC6115"/>
    <w:rsid w:val="00EC7BA1"/>
    <w:rsid w:val="00ED1EC9"/>
    <w:rsid w:val="00ED3702"/>
    <w:rsid w:val="00ED38C5"/>
    <w:rsid w:val="00ED44D4"/>
    <w:rsid w:val="00ED565A"/>
    <w:rsid w:val="00EE0411"/>
    <w:rsid w:val="00EE268D"/>
    <w:rsid w:val="00EE37AD"/>
    <w:rsid w:val="00EE4484"/>
    <w:rsid w:val="00EE6756"/>
    <w:rsid w:val="00EE6A6B"/>
    <w:rsid w:val="00EE7E26"/>
    <w:rsid w:val="00EF1298"/>
    <w:rsid w:val="00EF53D1"/>
    <w:rsid w:val="00EF6387"/>
    <w:rsid w:val="00EF7F11"/>
    <w:rsid w:val="00F02DA5"/>
    <w:rsid w:val="00F03810"/>
    <w:rsid w:val="00F0543E"/>
    <w:rsid w:val="00F0590A"/>
    <w:rsid w:val="00F062E4"/>
    <w:rsid w:val="00F06AD1"/>
    <w:rsid w:val="00F11A4D"/>
    <w:rsid w:val="00F11AAA"/>
    <w:rsid w:val="00F12A3A"/>
    <w:rsid w:val="00F14CCD"/>
    <w:rsid w:val="00F20158"/>
    <w:rsid w:val="00F2172C"/>
    <w:rsid w:val="00F226DC"/>
    <w:rsid w:val="00F2306D"/>
    <w:rsid w:val="00F2376E"/>
    <w:rsid w:val="00F248AF"/>
    <w:rsid w:val="00F24D7B"/>
    <w:rsid w:val="00F26119"/>
    <w:rsid w:val="00F26A7D"/>
    <w:rsid w:val="00F271DC"/>
    <w:rsid w:val="00F3055C"/>
    <w:rsid w:val="00F34E77"/>
    <w:rsid w:val="00F365EB"/>
    <w:rsid w:val="00F4345F"/>
    <w:rsid w:val="00F43557"/>
    <w:rsid w:val="00F472CE"/>
    <w:rsid w:val="00F51CD8"/>
    <w:rsid w:val="00F5281A"/>
    <w:rsid w:val="00F53D27"/>
    <w:rsid w:val="00F53D59"/>
    <w:rsid w:val="00F5410D"/>
    <w:rsid w:val="00F54F34"/>
    <w:rsid w:val="00F55ABB"/>
    <w:rsid w:val="00F55B3E"/>
    <w:rsid w:val="00F560AA"/>
    <w:rsid w:val="00F5768F"/>
    <w:rsid w:val="00F579B5"/>
    <w:rsid w:val="00F62353"/>
    <w:rsid w:val="00F63D84"/>
    <w:rsid w:val="00F64B58"/>
    <w:rsid w:val="00F64EF2"/>
    <w:rsid w:val="00F66CDC"/>
    <w:rsid w:val="00F66D11"/>
    <w:rsid w:val="00F678D4"/>
    <w:rsid w:val="00F70A9B"/>
    <w:rsid w:val="00F71948"/>
    <w:rsid w:val="00F7386F"/>
    <w:rsid w:val="00F745D6"/>
    <w:rsid w:val="00F75820"/>
    <w:rsid w:val="00F75A2A"/>
    <w:rsid w:val="00F7667B"/>
    <w:rsid w:val="00F80020"/>
    <w:rsid w:val="00F8007D"/>
    <w:rsid w:val="00F80A7E"/>
    <w:rsid w:val="00F82780"/>
    <w:rsid w:val="00F83256"/>
    <w:rsid w:val="00F8579F"/>
    <w:rsid w:val="00F87E9F"/>
    <w:rsid w:val="00F93392"/>
    <w:rsid w:val="00F937CC"/>
    <w:rsid w:val="00F963A9"/>
    <w:rsid w:val="00F96E2C"/>
    <w:rsid w:val="00FA09AD"/>
    <w:rsid w:val="00FA1598"/>
    <w:rsid w:val="00FA17B4"/>
    <w:rsid w:val="00FA2E77"/>
    <w:rsid w:val="00FA3BCE"/>
    <w:rsid w:val="00FA3FF7"/>
    <w:rsid w:val="00FA4C10"/>
    <w:rsid w:val="00FA5AE3"/>
    <w:rsid w:val="00FA6179"/>
    <w:rsid w:val="00FA6C23"/>
    <w:rsid w:val="00FA6F14"/>
    <w:rsid w:val="00FA7688"/>
    <w:rsid w:val="00FA7895"/>
    <w:rsid w:val="00FB0E54"/>
    <w:rsid w:val="00FB492D"/>
    <w:rsid w:val="00FB4D63"/>
    <w:rsid w:val="00FB6CC0"/>
    <w:rsid w:val="00FC1CBF"/>
    <w:rsid w:val="00FC526F"/>
    <w:rsid w:val="00FC5F32"/>
    <w:rsid w:val="00FC600B"/>
    <w:rsid w:val="00FC64A2"/>
    <w:rsid w:val="00FC6919"/>
    <w:rsid w:val="00FC6C89"/>
    <w:rsid w:val="00FC7E25"/>
    <w:rsid w:val="00FD1A6D"/>
    <w:rsid w:val="00FD269E"/>
    <w:rsid w:val="00FD33ED"/>
    <w:rsid w:val="00FD3A95"/>
    <w:rsid w:val="00FD4C8C"/>
    <w:rsid w:val="00FD5568"/>
    <w:rsid w:val="00FD7243"/>
    <w:rsid w:val="00FE09F4"/>
    <w:rsid w:val="00FE12F3"/>
    <w:rsid w:val="00FE1C04"/>
    <w:rsid w:val="00FE1E75"/>
    <w:rsid w:val="00FE385A"/>
    <w:rsid w:val="00FE3A46"/>
    <w:rsid w:val="00FE4528"/>
    <w:rsid w:val="00FE5651"/>
    <w:rsid w:val="00FE63FF"/>
    <w:rsid w:val="00FF2C24"/>
    <w:rsid w:val="00FF6358"/>
    <w:rsid w:val="00FF6774"/>
    <w:rsid w:val="00FF76DD"/>
    <w:rsid w:val="00FF7BF0"/>
    <w:rsid w:val="02867FAD"/>
    <w:rsid w:val="04AD322F"/>
    <w:rsid w:val="06C0C3E1"/>
    <w:rsid w:val="14D220FB"/>
    <w:rsid w:val="14FF99DC"/>
    <w:rsid w:val="160218BD"/>
    <w:rsid w:val="16430DE4"/>
    <w:rsid w:val="207F3AE5"/>
    <w:rsid w:val="2C4849FC"/>
    <w:rsid w:val="3326BFF3"/>
    <w:rsid w:val="3D729F81"/>
    <w:rsid w:val="43C201F3"/>
    <w:rsid w:val="46C70252"/>
    <w:rsid w:val="569557FD"/>
    <w:rsid w:val="5B3270CA"/>
    <w:rsid w:val="68991072"/>
    <w:rsid w:val="6919556C"/>
    <w:rsid w:val="69FBB7EF"/>
    <w:rsid w:val="6A149970"/>
    <w:rsid w:val="79840416"/>
    <w:rsid w:val="7B12A4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CFEA"/>
  <w15:chartTrackingRefBased/>
  <w15:docId w15:val="{9F7E1421-8C7F-447D-9D04-44AD9AE3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heme="minorHAnsi" w:hAnsi="Sakkal Majalla" w:cs="Sakkal Majalla"/>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2D"/>
    <w:pPr>
      <w:bidi/>
      <w:spacing w:after="0" w:line="240" w:lineRule="auto"/>
    </w:pPr>
  </w:style>
  <w:style w:type="paragraph" w:styleId="Heading1">
    <w:name w:val="heading 1"/>
    <w:basedOn w:val="Normal"/>
    <w:next w:val="Normal"/>
    <w:link w:val="Heading1Char"/>
    <w:uiPriority w:val="9"/>
    <w:qFormat/>
    <w:rsid w:val="00357BDB"/>
    <w:pPr>
      <w:keepNext/>
      <w:keepLines/>
      <w:spacing w:before="240"/>
      <w:jc w:val="both"/>
      <w:outlineLvl w:val="0"/>
    </w:pPr>
    <w:rPr>
      <w:rFonts w:eastAsiaTheme="majorEastAsia"/>
      <w:b/>
      <w:bCs/>
      <w:color w:val="000000" w:themeColor="text1"/>
      <w:sz w:val="32"/>
      <w:szCs w:val="32"/>
      <w:lang w:val="en-CA"/>
    </w:rPr>
  </w:style>
  <w:style w:type="paragraph" w:styleId="Heading2">
    <w:name w:val="heading 2"/>
    <w:basedOn w:val="Heading1"/>
    <w:next w:val="Normal"/>
    <w:link w:val="Heading2Char"/>
    <w:uiPriority w:val="9"/>
    <w:unhideWhenUsed/>
    <w:qFormat/>
    <w:rsid w:val="00F5768F"/>
    <w:pPr>
      <w:numPr>
        <w:ilvl w:val="1"/>
        <w:numId w:val="1"/>
      </w:numPr>
      <w:outlineLvl w:val="1"/>
    </w:pPr>
    <w:rPr>
      <w:b w:val="0"/>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FD2"/>
    <w:pPr>
      <w:tabs>
        <w:tab w:val="center" w:pos="4320"/>
        <w:tab w:val="right" w:pos="8640"/>
      </w:tabs>
    </w:pPr>
  </w:style>
  <w:style w:type="character" w:customStyle="1" w:styleId="HeaderChar">
    <w:name w:val="Header Char"/>
    <w:basedOn w:val="DefaultParagraphFont"/>
    <w:link w:val="Header"/>
    <w:uiPriority w:val="99"/>
    <w:rsid w:val="00770FD2"/>
  </w:style>
  <w:style w:type="paragraph" w:styleId="Footer">
    <w:name w:val="footer"/>
    <w:basedOn w:val="Normal"/>
    <w:link w:val="FooterChar"/>
    <w:uiPriority w:val="99"/>
    <w:unhideWhenUsed/>
    <w:rsid w:val="00770FD2"/>
    <w:pPr>
      <w:tabs>
        <w:tab w:val="center" w:pos="4320"/>
        <w:tab w:val="right" w:pos="8640"/>
      </w:tabs>
    </w:pPr>
  </w:style>
  <w:style w:type="character" w:customStyle="1" w:styleId="FooterChar">
    <w:name w:val="Footer Char"/>
    <w:basedOn w:val="DefaultParagraphFont"/>
    <w:link w:val="Footer"/>
    <w:uiPriority w:val="99"/>
    <w:rsid w:val="00770FD2"/>
  </w:style>
  <w:style w:type="character" w:styleId="Strong">
    <w:name w:val="Strong"/>
    <w:basedOn w:val="DefaultParagraphFont"/>
    <w:uiPriority w:val="22"/>
    <w:qFormat/>
    <w:rsid w:val="00770FD2"/>
    <w:rPr>
      <w:b/>
      <w:bCs/>
    </w:rPr>
  </w:style>
  <w:style w:type="paragraph" w:styleId="NormalWeb">
    <w:name w:val="Normal (Web)"/>
    <w:basedOn w:val="Normal"/>
    <w:uiPriority w:val="99"/>
    <w:semiHidden/>
    <w:unhideWhenUsed/>
    <w:rsid w:val="0032152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21527"/>
    <w:pPr>
      <w:ind w:left="720"/>
      <w:contextualSpacing/>
    </w:pPr>
  </w:style>
  <w:style w:type="character" w:customStyle="1" w:styleId="Heading1Char">
    <w:name w:val="Heading 1 Char"/>
    <w:basedOn w:val="DefaultParagraphFont"/>
    <w:link w:val="Heading1"/>
    <w:uiPriority w:val="9"/>
    <w:rsid w:val="00357BDB"/>
    <w:rPr>
      <w:rFonts w:asciiTheme="minorBidi" w:eastAsiaTheme="majorEastAsia" w:hAnsiTheme="minorBidi"/>
      <w:b/>
      <w:bCs/>
      <w:color w:val="000000" w:themeColor="text1"/>
      <w:sz w:val="32"/>
      <w:szCs w:val="32"/>
      <w:lang w:val="en-CA" w:bidi="ar-AE"/>
    </w:rPr>
  </w:style>
  <w:style w:type="character" w:customStyle="1" w:styleId="Heading2Char">
    <w:name w:val="Heading 2 Char"/>
    <w:basedOn w:val="DefaultParagraphFont"/>
    <w:link w:val="Heading2"/>
    <w:uiPriority w:val="9"/>
    <w:rsid w:val="00F5768F"/>
    <w:rPr>
      <w:rFonts w:asciiTheme="minorBidi" w:eastAsiaTheme="majorEastAsia" w:hAnsiTheme="minorBidi"/>
      <w:color w:val="000000" w:themeColor="text1"/>
      <w:sz w:val="28"/>
      <w:szCs w:val="28"/>
      <w:lang w:val="en-CA" w:bidi="ar-AE"/>
    </w:rPr>
  </w:style>
  <w:style w:type="paragraph" w:styleId="TOCHeading">
    <w:name w:val="TOC Heading"/>
    <w:basedOn w:val="Heading1"/>
    <w:next w:val="Normal"/>
    <w:uiPriority w:val="39"/>
    <w:unhideWhenUsed/>
    <w:qFormat/>
    <w:rsid w:val="004A2CEE"/>
    <w:pPr>
      <w:outlineLvl w:val="9"/>
    </w:pPr>
  </w:style>
  <w:style w:type="paragraph" w:styleId="TOC1">
    <w:name w:val="toc 1"/>
    <w:basedOn w:val="Normal"/>
    <w:next w:val="Normal"/>
    <w:autoRedefine/>
    <w:uiPriority w:val="39"/>
    <w:unhideWhenUsed/>
    <w:rsid w:val="003E24B5"/>
    <w:pPr>
      <w:tabs>
        <w:tab w:val="left" w:pos="840"/>
        <w:tab w:val="right" w:leader="dot" w:pos="9730"/>
      </w:tabs>
      <w:spacing w:before="240" w:after="120"/>
    </w:pPr>
    <w:rPr>
      <w:rFonts w:cstheme="minorHAnsi"/>
      <w:b/>
      <w:bCs/>
      <w:sz w:val="24"/>
      <w:szCs w:val="24"/>
    </w:rPr>
  </w:style>
  <w:style w:type="paragraph" w:styleId="TOC2">
    <w:name w:val="toc 2"/>
    <w:basedOn w:val="Normal"/>
    <w:next w:val="Normal"/>
    <w:autoRedefine/>
    <w:uiPriority w:val="39"/>
    <w:unhideWhenUsed/>
    <w:rsid w:val="003E24B5"/>
    <w:pPr>
      <w:bidi w:val="0"/>
      <w:spacing w:before="120"/>
      <w:ind w:left="280"/>
    </w:pPr>
    <w:rPr>
      <w:rFonts w:cstheme="minorHAnsi"/>
      <w:iCs/>
      <w:sz w:val="24"/>
      <w:szCs w:val="24"/>
    </w:rPr>
  </w:style>
  <w:style w:type="character" w:styleId="Hyperlink">
    <w:name w:val="Hyperlink"/>
    <w:basedOn w:val="DefaultParagraphFont"/>
    <w:uiPriority w:val="99"/>
    <w:unhideWhenUsed/>
    <w:rsid w:val="004A2CEE"/>
    <w:rPr>
      <w:color w:val="0563C1" w:themeColor="hyperlink"/>
      <w:u w:val="single"/>
    </w:rPr>
  </w:style>
  <w:style w:type="paragraph" w:styleId="BalloonText">
    <w:name w:val="Balloon Text"/>
    <w:basedOn w:val="Normal"/>
    <w:link w:val="BalloonTextChar"/>
    <w:uiPriority w:val="99"/>
    <w:semiHidden/>
    <w:unhideWhenUsed/>
    <w:rsid w:val="00C804C3"/>
    <w:rPr>
      <w:rFonts w:ascii="Segoe UI" w:hAnsi="Segoe UI" w:cs="Segoe UI"/>
    </w:rPr>
  </w:style>
  <w:style w:type="character" w:customStyle="1" w:styleId="BalloonTextChar">
    <w:name w:val="Balloon Text Char"/>
    <w:basedOn w:val="DefaultParagraphFont"/>
    <w:link w:val="BalloonText"/>
    <w:uiPriority w:val="99"/>
    <w:semiHidden/>
    <w:rsid w:val="00C804C3"/>
    <w:rPr>
      <w:rFonts w:ascii="Segoe UI" w:hAnsi="Segoe UI" w:cs="Segoe UI"/>
      <w:sz w:val="18"/>
      <w:szCs w:val="18"/>
    </w:rPr>
  </w:style>
  <w:style w:type="table" w:styleId="TableGrid">
    <w:name w:val="Table Grid"/>
    <w:basedOn w:val="TableNormal"/>
    <w:uiPriority w:val="39"/>
    <w:rsid w:val="002C1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1C54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370DDC"/>
    <w:rPr>
      <w:sz w:val="16"/>
      <w:szCs w:val="16"/>
    </w:rPr>
  </w:style>
  <w:style w:type="paragraph" w:styleId="CommentText">
    <w:name w:val="annotation text"/>
    <w:basedOn w:val="Normal"/>
    <w:link w:val="CommentTextChar"/>
    <w:uiPriority w:val="99"/>
    <w:unhideWhenUsed/>
    <w:rsid w:val="00370DDC"/>
    <w:rPr>
      <w:sz w:val="20"/>
      <w:szCs w:val="20"/>
    </w:rPr>
  </w:style>
  <w:style w:type="character" w:customStyle="1" w:styleId="CommentTextChar">
    <w:name w:val="Comment Text Char"/>
    <w:basedOn w:val="DefaultParagraphFont"/>
    <w:link w:val="CommentText"/>
    <w:uiPriority w:val="99"/>
    <w:rsid w:val="00370DDC"/>
    <w:rPr>
      <w:sz w:val="20"/>
      <w:szCs w:val="20"/>
    </w:rPr>
  </w:style>
  <w:style w:type="paragraph" w:styleId="CommentSubject">
    <w:name w:val="annotation subject"/>
    <w:basedOn w:val="CommentText"/>
    <w:next w:val="CommentText"/>
    <w:link w:val="CommentSubjectChar"/>
    <w:uiPriority w:val="99"/>
    <w:semiHidden/>
    <w:unhideWhenUsed/>
    <w:rsid w:val="00370DDC"/>
    <w:rPr>
      <w:b/>
      <w:bCs/>
    </w:rPr>
  </w:style>
  <w:style w:type="character" w:customStyle="1" w:styleId="CommentSubjectChar">
    <w:name w:val="Comment Subject Char"/>
    <w:basedOn w:val="CommentTextChar"/>
    <w:link w:val="CommentSubject"/>
    <w:uiPriority w:val="99"/>
    <w:semiHidden/>
    <w:rsid w:val="00370DDC"/>
    <w:rPr>
      <w:b/>
      <w:bCs/>
      <w:sz w:val="20"/>
      <w:szCs w:val="20"/>
    </w:rPr>
  </w:style>
  <w:style w:type="paragraph" w:styleId="TOC3">
    <w:name w:val="toc 3"/>
    <w:basedOn w:val="Normal"/>
    <w:next w:val="Normal"/>
    <w:autoRedefine/>
    <w:uiPriority w:val="39"/>
    <w:unhideWhenUsed/>
    <w:rsid w:val="003E24B5"/>
    <w:pPr>
      <w:bidi w:val="0"/>
      <w:ind w:left="560"/>
    </w:pPr>
    <w:rPr>
      <w:rFonts w:cstheme="minorHAnsi"/>
      <w:sz w:val="24"/>
      <w:szCs w:val="24"/>
    </w:rPr>
  </w:style>
  <w:style w:type="paragraph" w:styleId="FootnoteText">
    <w:name w:val="footnote text"/>
    <w:aliases w:val="Footnote Text Char Char,Footnote Text Char Char Ch,Footnote Text Char Char Char Char,Footnote Text Char Char Char Char Char,Footnote text,Footnote1,Testo nota a piè di pagina Carattere,Testo nota a piè di pagina_Rientro,stile 1"/>
    <w:basedOn w:val="Normal"/>
    <w:link w:val="FootnoteTextChar"/>
    <w:uiPriority w:val="99"/>
    <w:rsid w:val="00D7141E"/>
    <w:pPr>
      <w:spacing w:after="240"/>
      <w:jc w:val="both"/>
    </w:pPr>
    <w:rPr>
      <w:rFonts w:eastAsia="SimSun"/>
      <w:sz w:val="20"/>
      <w:szCs w:val="20"/>
    </w:rPr>
  </w:style>
  <w:style w:type="character" w:customStyle="1" w:styleId="FootnoteTextChar">
    <w:name w:val="Footnote Text Char"/>
    <w:aliases w:val="Footnote Text Char Char Char,Footnote Text Char Char Ch Char,Footnote Text Char Char Char Char Char1,Footnote Text Char Char Char Char Char Char,Footnote text Char,Footnote1 Char,Testo nota a piè di pagina Carattere Char,stile 1 Char"/>
    <w:basedOn w:val="DefaultParagraphFont"/>
    <w:link w:val="FootnoteText"/>
    <w:uiPriority w:val="99"/>
    <w:rsid w:val="00D7141E"/>
    <w:rPr>
      <w:rFonts w:eastAsia="SimSun"/>
      <w:sz w:val="20"/>
      <w:szCs w:val="20"/>
    </w:rPr>
  </w:style>
  <w:style w:type="character" w:styleId="FootnoteReference">
    <w:name w:val="footnote reference"/>
    <w:aliases w:val="Exposant 3 Point,Footnote,Footnote symbol,Times 10 Point,Voetnootverwijzing"/>
    <w:basedOn w:val="DefaultParagraphFont"/>
    <w:uiPriority w:val="99"/>
    <w:rsid w:val="00D7141E"/>
    <w:rPr>
      <w:vertAlign w:val="superscript"/>
    </w:rPr>
  </w:style>
  <w:style w:type="paragraph" w:customStyle="1" w:styleId="ColorfulList-Accent11">
    <w:name w:val="Colorful List - Accent 11"/>
    <w:basedOn w:val="Normal"/>
    <w:uiPriority w:val="34"/>
    <w:qFormat/>
    <w:rsid w:val="00D7141E"/>
    <w:pPr>
      <w:spacing w:after="240"/>
      <w:ind w:left="720"/>
      <w:contextualSpacing/>
      <w:jc w:val="both"/>
    </w:pPr>
    <w:rPr>
      <w:rFonts w:ascii="Calibri" w:eastAsia="SimSun" w:hAnsi="Calibri" w:cs="Arial"/>
      <w:szCs w:val="24"/>
    </w:rPr>
  </w:style>
  <w:style w:type="paragraph" w:styleId="Revision">
    <w:name w:val="Revision"/>
    <w:hidden/>
    <w:uiPriority w:val="99"/>
    <w:semiHidden/>
    <w:rsid w:val="00710421"/>
    <w:pPr>
      <w:spacing w:after="0" w:line="240" w:lineRule="auto"/>
    </w:pPr>
  </w:style>
  <w:style w:type="paragraph" w:styleId="TOC4">
    <w:name w:val="toc 4"/>
    <w:basedOn w:val="Normal"/>
    <w:next w:val="Normal"/>
    <w:autoRedefine/>
    <w:uiPriority w:val="39"/>
    <w:unhideWhenUsed/>
    <w:rsid w:val="003E24B5"/>
    <w:pPr>
      <w:bidi w:val="0"/>
      <w:ind w:left="840"/>
    </w:pPr>
    <w:rPr>
      <w:rFonts w:cstheme="minorHAnsi"/>
      <w:sz w:val="24"/>
      <w:szCs w:val="24"/>
    </w:rPr>
  </w:style>
  <w:style w:type="paragraph" w:styleId="TOC5">
    <w:name w:val="toc 5"/>
    <w:basedOn w:val="Normal"/>
    <w:next w:val="Normal"/>
    <w:autoRedefine/>
    <w:uiPriority w:val="39"/>
    <w:unhideWhenUsed/>
    <w:rsid w:val="003E24B5"/>
    <w:pPr>
      <w:bidi w:val="0"/>
      <w:ind w:left="1120"/>
    </w:pPr>
    <w:rPr>
      <w:rFonts w:cstheme="minorHAnsi"/>
      <w:sz w:val="24"/>
      <w:szCs w:val="24"/>
    </w:rPr>
  </w:style>
  <w:style w:type="paragraph" w:styleId="TOC6">
    <w:name w:val="toc 6"/>
    <w:basedOn w:val="Normal"/>
    <w:next w:val="Normal"/>
    <w:autoRedefine/>
    <w:uiPriority w:val="39"/>
    <w:unhideWhenUsed/>
    <w:rsid w:val="003E24B5"/>
    <w:pPr>
      <w:bidi w:val="0"/>
      <w:ind w:left="1400"/>
    </w:pPr>
    <w:rPr>
      <w:rFonts w:cstheme="minorHAnsi"/>
      <w:sz w:val="24"/>
      <w:szCs w:val="24"/>
    </w:rPr>
  </w:style>
  <w:style w:type="paragraph" w:styleId="TOC7">
    <w:name w:val="toc 7"/>
    <w:basedOn w:val="Normal"/>
    <w:next w:val="Normal"/>
    <w:autoRedefine/>
    <w:uiPriority w:val="39"/>
    <w:unhideWhenUsed/>
    <w:rsid w:val="003E24B5"/>
    <w:pPr>
      <w:bidi w:val="0"/>
      <w:ind w:left="1680"/>
    </w:pPr>
    <w:rPr>
      <w:rFonts w:cstheme="minorHAnsi"/>
      <w:sz w:val="24"/>
      <w:szCs w:val="24"/>
    </w:rPr>
  </w:style>
  <w:style w:type="paragraph" w:styleId="TOC8">
    <w:name w:val="toc 8"/>
    <w:basedOn w:val="Normal"/>
    <w:next w:val="Normal"/>
    <w:autoRedefine/>
    <w:uiPriority w:val="39"/>
    <w:unhideWhenUsed/>
    <w:rsid w:val="003E24B5"/>
    <w:pPr>
      <w:bidi w:val="0"/>
      <w:ind w:left="1960"/>
    </w:pPr>
    <w:rPr>
      <w:rFonts w:cstheme="minorHAnsi"/>
      <w:sz w:val="24"/>
      <w:szCs w:val="24"/>
    </w:rPr>
  </w:style>
  <w:style w:type="paragraph" w:styleId="TOC9">
    <w:name w:val="toc 9"/>
    <w:basedOn w:val="Normal"/>
    <w:next w:val="Normal"/>
    <w:autoRedefine/>
    <w:uiPriority w:val="39"/>
    <w:unhideWhenUsed/>
    <w:rsid w:val="003E24B5"/>
    <w:pPr>
      <w:bidi w:val="0"/>
      <w:ind w:left="2240"/>
    </w:pPr>
    <w:rPr>
      <w:rFonts w:cstheme="minorHAnsi"/>
      <w:sz w:val="24"/>
      <w:szCs w:val="24"/>
    </w:rPr>
  </w:style>
  <w:style w:type="table" w:styleId="TableGridLight">
    <w:name w:val="Grid Table Light"/>
    <w:basedOn w:val="TableNormal"/>
    <w:uiPriority w:val="40"/>
    <w:rsid w:val="00163A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1069B"/>
    <w:pPr>
      <w:spacing w:after="0" w:line="240" w:lineRule="auto"/>
    </w:pPr>
  </w:style>
  <w:style w:type="table" w:styleId="GridTable4-Accent2">
    <w:name w:val="Grid Table 4 Accent 2"/>
    <w:basedOn w:val="TableNormal"/>
    <w:uiPriority w:val="49"/>
    <w:rsid w:val="008A3CC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3">
    <w:name w:val="List Table 3 Accent 3"/>
    <w:basedOn w:val="TableNormal"/>
    <w:uiPriority w:val="48"/>
    <w:rsid w:val="008A3CC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UnresolvedMention1">
    <w:name w:val="Unresolved Mention1"/>
    <w:basedOn w:val="DefaultParagraphFont"/>
    <w:uiPriority w:val="99"/>
    <w:semiHidden/>
    <w:unhideWhenUsed/>
    <w:rsid w:val="00A505A5"/>
    <w:rPr>
      <w:color w:val="605E5C"/>
      <w:shd w:val="clear" w:color="auto" w:fill="E1DFDD"/>
    </w:rPr>
  </w:style>
  <w:style w:type="character" w:styleId="PlaceholderText">
    <w:name w:val="Placeholder Text"/>
    <w:basedOn w:val="DefaultParagraphFont"/>
    <w:uiPriority w:val="99"/>
    <w:semiHidden/>
    <w:rsid w:val="00CB7F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csc.gov.ae/_layouts/download.aspx?SourceUrl=/Lists/QG_Data/Attachments/26/Stat%20Classification%20manual%20final%20V12%20-ar.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B4EB9C3744468AA79448F6C461DF2"/>
        <w:category>
          <w:name w:val="General"/>
          <w:gallery w:val="placeholder"/>
        </w:category>
        <w:types>
          <w:type w:val="bbPlcHdr"/>
        </w:types>
        <w:behaviors>
          <w:behavior w:val="content"/>
        </w:behaviors>
        <w:guid w:val="{BD95BFF7-9A32-4B21-A7D3-DCCD53A53EB1}"/>
      </w:docPartPr>
      <w:docPartBody>
        <w:p w:rsidR="0014781C" w:rsidRDefault="00D47F1D" w:rsidP="0014781C">
          <w:pPr>
            <w:pStyle w:val="2E3B4EB9C3744468AA79448F6C461DF2"/>
          </w:pPr>
          <w:r w:rsidRPr="00FC5F3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Next Arabic Light">
    <w:altName w:val="Arial"/>
    <w:panose1 w:val="020B0403030202020203"/>
    <w:charset w:val="00"/>
    <w:family w:val="swiss"/>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09"/>
    <w:rsid w:val="0001593F"/>
    <w:rsid w:val="00097612"/>
    <w:rsid w:val="00123790"/>
    <w:rsid w:val="0014757D"/>
    <w:rsid w:val="0014781C"/>
    <w:rsid w:val="001B7DAA"/>
    <w:rsid w:val="001C5171"/>
    <w:rsid w:val="001D2155"/>
    <w:rsid w:val="002137AC"/>
    <w:rsid w:val="00245380"/>
    <w:rsid w:val="0027144F"/>
    <w:rsid w:val="002B43D0"/>
    <w:rsid w:val="002D4666"/>
    <w:rsid w:val="002E499C"/>
    <w:rsid w:val="002E52F2"/>
    <w:rsid w:val="00340BF1"/>
    <w:rsid w:val="003B523C"/>
    <w:rsid w:val="003C7822"/>
    <w:rsid w:val="003F6E0F"/>
    <w:rsid w:val="00432AA7"/>
    <w:rsid w:val="0044429C"/>
    <w:rsid w:val="004E5339"/>
    <w:rsid w:val="00540A9F"/>
    <w:rsid w:val="00551009"/>
    <w:rsid w:val="0059271E"/>
    <w:rsid w:val="0059620D"/>
    <w:rsid w:val="005B0142"/>
    <w:rsid w:val="005D7B7C"/>
    <w:rsid w:val="00620146"/>
    <w:rsid w:val="00635957"/>
    <w:rsid w:val="00637099"/>
    <w:rsid w:val="00655BBE"/>
    <w:rsid w:val="00703E62"/>
    <w:rsid w:val="0071281C"/>
    <w:rsid w:val="0073071E"/>
    <w:rsid w:val="00796975"/>
    <w:rsid w:val="008C232F"/>
    <w:rsid w:val="008D46B7"/>
    <w:rsid w:val="008D5D31"/>
    <w:rsid w:val="008E41DB"/>
    <w:rsid w:val="008F51A8"/>
    <w:rsid w:val="009E10A0"/>
    <w:rsid w:val="009E78E9"/>
    <w:rsid w:val="00A22A8C"/>
    <w:rsid w:val="00A71931"/>
    <w:rsid w:val="00AC0709"/>
    <w:rsid w:val="00AE5A22"/>
    <w:rsid w:val="00B95DF8"/>
    <w:rsid w:val="00B978BB"/>
    <w:rsid w:val="00BF5EAF"/>
    <w:rsid w:val="00C610E3"/>
    <w:rsid w:val="00C856F4"/>
    <w:rsid w:val="00CD6C22"/>
    <w:rsid w:val="00CE37DD"/>
    <w:rsid w:val="00CE69D4"/>
    <w:rsid w:val="00CF14F8"/>
    <w:rsid w:val="00D17B83"/>
    <w:rsid w:val="00D47F1D"/>
    <w:rsid w:val="00D85135"/>
    <w:rsid w:val="00DF5A58"/>
    <w:rsid w:val="00E0100F"/>
    <w:rsid w:val="00F02F86"/>
    <w:rsid w:val="00FC42E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 w:eastAsia="en-A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F1D"/>
    <w:rPr>
      <w:color w:val="666666"/>
    </w:rPr>
  </w:style>
  <w:style w:type="paragraph" w:customStyle="1" w:styleId="2E3B4EB9C3744468AA79448F6C461DF2">
    <w:name w:val="2E3B4EB9C3744468AA79448F6C461DF2"/>
    <w:rsid w:val="00147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A0536D7BA92645AEE139F5DAF272A9" ma:contentTypeVersion="14" ma:contentTypeDescription="Create a new document." ma:contentTypeScope="" ma:versionID="cb91e80baaa3570b09cb927dbe1ae99c">
  <xsd:schema xmlns:xsd="http://www.w3.org/2001/XMLSchema" xmlns:xs="http://www.w3.org/2001/XMLSchema" xmlns:p="http://schemas.microsoft.com/office/2006/metadata/properties" xmlns:ns2="ebae062e-ddad-486a-bd3a-69ab90fa5848" xmlns:ns3="e254331e-e89e-48f2-af22-a64bfeb1caf2" targetNamespace="http://schemas.microsoft.com/office/2006/metadata/properties" ma:root="true" ma:fieldsID="16fa933831f2fd4cece2ac373e0cf6c1" ns2:_="" ns3:_="">
    <xsd:import namespace="ebae062e-ddad-486a-bd3a-69ab90fa5848"/>
    <xsd:import namespace="e254331e-e89e-48f2-af22-a64bfeb1ca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EntityNameEn" minOccurs="0"/>
                <xsd:element ref="ns2:EntityNam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e062e-ddad-486a-bd3a-69ab90fa5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a91f0d-590e-4baf-8cb7-15ced17d35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EntityNameEn" ma:index="20" nillable="true" ma:displayName="Entity Name En" ma:format="Dropdown" ma:internalName="EntityNameEn">
      <xsd:simpleType>
        <xsd:restriction base="dms:Text">
          <xsd:maxLength value="255"/>
        </xsd:restriction>
      </xsd:simpleType>
    </xsd:element>
    <xsd:element name="EntityNameAr" ma:index="21" nillable="true" ma:displayName="Entity Name Ar" ma:format="Dropdown" ma:internalName="EntityNam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4331e-e89e-48f2-af22-a64bfeb1ca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69acb-1075-44fe-a60d-eaa4c0e388f8}" ma:internalName="TaxCatchAll" ma:showField="CatchAllData" ma:web="e254331e-e89e-48f2-af22-a64bfeb1c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tityNameEn xmlns="ebae062e-ddad-486a-bd3a-69ab90fa5848" xsi:nil="true"/>
    <EntityNameAr xmlns="ebae062e-ddad-486a-bd3a-69ab90fa5848" xsi:nil="true"/>
    <TaxCatchAll xmlns="e254331e-e89e-48f2-af22-a64bfeb1caf2" xsi:nil="true"/>
    <lcf76f155ced4ddcb4097134ff3c332f xmlns="ebae062e-ddad-486a-bd3a-69ab90fa58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7F5061-3FC7-406D-BC31-17CA8CD48A54}">
  <ds:schemaRefs>
    <ds:schemaRef ds:uri="http://schemas.openxmlformats.org/officeDocument/2006/bibliography"/>
  </ds:schemaRefs>
</ds:datastoreItem>
</file>

<file path=customXml/itemProps2.xml><?xml version="1.0" encoding="utf-8"?>
<ds:datastoreItem xmlns:ds="http://schemas.openxmlformats.org/officeDocument/2006/customXml" ds:itemID="{3A347B52-FB6C-453D-9529-454135D62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e062e-ddad-486a-bd3a-69ab90fa5848"/>
    <ds:schemaRef ds:uri="e254331e-e89e-48f2-af22-a64bfeb1c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E8F69-8C18-4911-BD9D-4C6FBBC2866E}">
  <ds:schemaRefs>
    <ds:schemaRef ds:uri="http://schemas.microsoft.com/sharepoint/v3/contenttype/forms"/>
  </ds:schemaRefs>
</ds:datastoreItem>
</file>

<file path=customXml/itemProps4.xml><?xml version="1.0" encoding="utf-8"?>
<ds:datastoreItem xmlns:ds="http://schemas.openxmlformats.org/officeDocument/2006/customXml" ds:itemID="{707AA3A2-F2FF-47BD-92A9-6D63E290A198}">
  <ds:schemaRefs>
    <ds:schemaRef ds:uri="http://schemas.microsoft.com/office/2006/metadata/properties"/>
    <ds:schemaRef ds:uri="http://schemas.microsoft.com/office/infopath/2007/PartnerControls"/>
    <ds:schemaRef ds:uri="ebae062e-ddad-486a-bd3a-69ab90fa5848"/>
    <ds:schemaRef ds:uri="e254331e-e89e-48f2-af22-a64bfeb1caf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DataIndex@fcsc.gov.ae</dc:creator>
  <cp:lastModifiedBy>Reem AlBadi</cp:lastModifiedBy>
  <cp:revision>3</cp:revision>
  <cp:lastPrinted>2025-02-14T10:59:00Z</cp:lastPrinted>
  <dcterms:created xsi:type="dcterms:W3CDTF">2025-05-07T08:32:00Z</dcterms:created>
  <dcterms:modified xsi:type="dcterms:W3CDTF">2025-05-28T08:04:00Z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0x010100B0A0536D7BA92645AEE139F5DAF272A9</vt:lpwstr>
  </property>
  <property fmtid="{D5CDD505-2E9C-101B-9397-08002B2CF9AE}" pid="3" name="GrammarlyDocumentId">
    <vt:lpwstr>9469db6a176da26e561ed1ef5cd2ff2c656c3ea0d4240b7fcdfaf964be90f7a3</vt:lpwstr>
  </property>
  <property fmtid="{D5CDD505-2E9C-101B-9397-08002B2CF9AE}" pid="4" name="MediaServiceImageTags">
    <vt:lpwstr/>
  </property>
  <property fmtid="{D5CDD505-2E9C-101B-9397-08002B2CF9AE}" pid="5" name="TaxKeyword">
    <vt:lpwstr/>
  </property>
</Properties>
</file>